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83D4" w14:textId="389A65BB" w:rsidR="002756CE" w:rsidRPr="006269B9" w:rsidRDefault="00A77A80">
      <w:pPr>
        <w:rPr>
          <w:rFonts w:ascii="Tahoma" w:hAnsi="Tahoma" w:cs="Tahoma"/>
          <w:b/>
          <w:bCs/>
        </w:rPr>
      </w:pPr>
      <w:r w:rsidRPr="006269B9">
        <w:rPr>
          <w:rFonts w:ascii="Tahoma" w:hAnsi="Tahoma" w:cs="Tahoma"/>
          <w:b/>
          <w:bCs/>
        </w:rPr>
        <w:t>Camden Public Library Board of Trustees</w:t>
      </w:r>
      <w:r w:rsidR="008D36FC" w:rsidRPr="006269B9">
        <w:rPr>
          <w:rFonts w:ascii="Tahoma" w:hAnsi="Tahoma" w:cs="Tahoma"/>
          <w:b/>
          <w:bCs/>
        </w:rPr>
        <w:t xml:space="preserve"> </w:t>
      </w:r>
    </w:p>
    <w:p w14:paraId="23BD60F8" w14:textId="6AFB28F6" w:rsidR="00A77A80" w:rsidRPr="006269B9" w:rsidRDefault="00A77A80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Minutes of </w:t>
      </w:r>
      <w:r w:rsidR="00176D14" w:rsidRPr="006269B9">
        <w:rPr>
          <w:rFonts w:ascii="Tahoma" w:hAnsi="Tahoma" w:cs="Tahoma"/>
        </w:rPr>
        <w:t xml:space="preserve">the </w:t>
      </w:r>
      <w:r w:rsidR="0085692B">
        <w:rPr>
          <w:rFonts w:ascii="Tahoma" w:hAnsi="Tahoma" w:cs="Tahoma"/>
        </w:rPr>
        <w:t>September 18</w:t>
      </w:r>
      <w:r w:rsidR="0026306D" w:rsidRPr="006269B9">
        <w:rPr>
          <w:rFonts w:ascii="Tahoma" w:hAnsi="Tahoma" w:cs="Tahoma"/>
        </w:rPr>
        <w:t>, 2025</w:t>
      </w:r>
      <w:r w:rsidR="008D36FC" w:rsidRPr="006269B9">
        <w:rPr>
          <w:rFonts w:ascii="Tahoma" w:hAnsi="Tahoma" w:cs="Tahoma"/>
        </w:rPr>
        <w:t xml:space="preserve">, </w:t>
      </w:r>
      <w:r w:rsidR="00396AF5" w:rsidRPr="006269B9">
        <w:rPr>
          <w:rFonts w:ascii="Tahoma" w:hAnsi="Tahoma" w:cs="Tahoma"/>
        </w:rPr>
        <w:t xml:space="preserve">meeting </w:t>
      </w:r>
      <w:r w:rsidR="008D36FC" w:rsidRPr="006269B9">
        <w:rPr>
          <w:rFonts w:ascii="Tahoma" w:hAnsi="Tahoma" w:cs="Tahoma"/>
        </w:rPr>
        <w:t xml:space="preserve">conducted </w:t>
      </w:r>
      <w:r w:rsidR="00743378" w:rsidRPr="006269B9">
        <w:rPr>
          <w:rFonts w:ascii="Tahoma" w:hAnsi="Tahoma" w:cs="Tahoma"/>
        </w:rPr>
        <w:t>in person and on Zoom</w:t>
      </w:r>
      <w:r w:rsidR="00330A74" w:rsidRPr="006269B9">
        <w:rPr>
          <w:rFonts w:ascii="Tahoma" w:hAnsi="Tahoma" w:cs="Tahoma"/>
        </w:rPr>
        <w:t>.</w:t>
      </w:r>
    </w:p>
    <w:p w14:paraId="4AC9ABA7" w14:textId="35CB10BE" w:rsidR="00A77A80" w:rsidRPr="006269B9" w:rsidRDefault="00A77A80">
      <w:pPr>
        <w:rPr>
          <w:rFonts w:ascii="Tahoma" w:hAnsi="Tahoma" w:cs="Tahoma"/>
        </w:rPr>
      </w:pPr>
    </w:p>
    <w:p w14:paraId="29801EA1" w14:textId="77777777" w:rsidR="00D07CB4" w:rsidRPr="006269B9" w:rsidRDefault="00D07CB4">
      <w:pPr>
        <w:rPr>
          <w:rFonts w:ascii="Tahoma" w:hAnsi="Tahoma" w:cs="Tahoma"/>
        </w:rPr>
      </w:pPr>
      <w:r w:rsidRPr="006269B9">
        <w:rPr>
          <w:rFonts w:ascii="Tahoma" w:hAnsi="Tahoma" w:cs="Tahoma"/>
          <w:b/>
          <w:bCs/>
        </w:rPr>
        <w:t>A</w:t>
      </w:r>
      <w:r w:rsidR="00A77A80" w:rsidRPr="006269B9">
        <w:rPr>
          <w:rFonts w:ascii="Tahoma" w:hAnsi="Tahoma" w:cs="Tahoma"/>
          <w:b/>
          <w:bCs/>
        </w:rPr>
        <w:t>ttendance</w:t>
      </w:r>
    </w:p>
    <w:p w14:paraId="7BB83F56" w14:textId="03C3F97F" w:rsidR="00861BE7" w:rsidRPr="006269B9" w:rsidRDefault="0067396A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A quorum was in</w:t>
      </w:r>
      <w:r w:rsidR="00810089" w:rsidRPr="006269B9">
        <w:rPr>
          <w:rFonts w:ascii="Tahoma" w:hAnsi="Tahoma" w:cs="Tahoma"/>
        </w:rPr>
        <w:t xml:space="preserve"> </w:t>
      </w:r>
      <w:r w:rsidRPr="006269B9">
        <w:rPr>
          <w:rFonts w:ascii="Tahoma" w:hAnsi="Tahoma" w:cs="Tahoma"/>
        </w:rPr>
        <w:t>attendance.</w:t>
      </w:r>
    </w:p>
    <w:p w14:paraId="0FA7F0FB" w14:textId="13D292CF" w:rsidR="00BB1600" w:rsidRDefault="00743378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Present in person:</w:t>
      </w:r>
      <w:r w:rsidR="00F21286" w:rsidRPr="006269B9">
        <w:rPr>
          <w:rFonts w:ascii="Tahoma" w:hAnsi="Tahoma" w:cs="Tahoma"/>
        </w:rPr>
        <w:t xml:space="preserve"> </w:t>
      </w:r>
      <w:r w:rsidR="00F63FE1">
        <w:rPr>
          <w:rFonts w:ascii="Tahoma" w:hAnsi="Tahoma" w:cs="Tahoma"/>
        </w:rPr>
        <w:t xml:space="preserve">Silvio Calabi, </w:t>
      </w:r>
      <w:r w:rsidR="00BB1600" w:rsidRPr="006269B9">
        <w:rPr>
          <w:rFonts w:ascii="Tahoma" w:hAnsi="Tahoma" w:cs="Tahoma"/>
        </w:rPr>
        <w:t>Jennifer Gromada</w:t>
      </w:r>
      <w:r w:rsidR="00BB1600">
        <w:rPr>
          <w:rFonts w:ascii="Tahoma" w:hAnsi="Tahoma" w:cs="Tahoma"/>
        </w:rPr>
        <w:t>,</w:t>
      </w:r>
      <w:r w:rsidR="00BB1600" w:rsidRPr="00BB1600">
        <w:rPr>
          <w:rFonts w:ascii="Tahoma" w:hAnsi="Tahoma" w:cs="Tahoma"/>
        </w:rPr>
        <w:t xml:space="preserve"> </w:t>
      </w:r>
      <w:r w:rsidR="00DF63BF">
        <w:rPr>
          <w:rFonts w:ascii="Tahoma" w:hAnsi="Tahoma" w:cs="Tahoma"/>
        </w:rPr>
        <w:t xml:space="preserve">Jeremy Pratt, Liz Senders, </w:t>
      </w:r>
      <w:r w:rsidR="00FC4174">
        <w:rPr>
          <w:rFonts w:ascii="Tahoma" w:hAnsi="Tahoma" w:cs="Tahoma"/>
        </w:rPr>
        <w:t xml:space="preserve">Heather Shanklin, </w:t>
      </w:r>
      <w:r w:rsidR="00BB1600" w:rsidRPr="006269B9">
        <w:rPr>
          <w:rFonts w:ascii="Tahoma" w:hAnsi="Tahoma" w:cs="Tahoma"/>
        </w:rPr>
        <w:t>Natalie Travia</w:t>
      </w:r>
      <w:r w:rsidR="002E7777">
        <w:rPr>
          <w:rFonts w:ascii="Tahoma" w:hAnsi="Tahoma" w:cs="Tahoma"/>
        </w:rPr>
        <w:t>, Larry Ward</w:t>
      </w:r>
      <w:r w:rsidR="005A16BD">
        <w:rPr>
          <w:rFonts w:ascii="Tahoma" w:hAnsi="Tahoma" w:cs="Tahoma"/>
        </w:rPr>
        <w:t>,</w:t>
      </w:r>
      <w:r w:rsidR="005A16BD" w:rsidRPr="005A16BD">
        <w:rPr>
          <w:rFonts w:ascii="Tahoma" w:hAnsi="Tahoma" w:cs="Tahoma"/>
        </w:rPr>
        <w:t xml:space="preserve"> </w:t>
      </w:r>
      <w:r w:rsidR="005A16BD" w:rsidRPr="006269B9">
        <w:rPr>
          <w:rFonts w:ascii="Tahoma" w:hAnsi="Tahoma" w:cs="Tahoma"/>
        </w:rPr>
        <w:t>Kendra Watkins</w:t>
      </w:r>
      <w:r w:rsidR="00C715CE">
        <w:rPr>
          <w:rFonts w:ascii="Tahoma" w:hAnsi="Tahoma" w:cs="Tahoma"/>
        </w:rPr>
        <w:t>, Christina Young</w:t>
      </w:r>
    </w:p>
    <w:p w14:paraId="5F7D44DA" w14:textId="656B699D" w:rsidR="00BB1600" w:rsidRPr="006269B9" w:rsidRDefault="00BB1600" w:rsidP="00BB1600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Present on Zoom: </w:t>
      </w:r>
      <w:r w:rsidR="00F63FE1">
        <w:rPr>
          <w:rFonts w:ascii="Tahoma" w:hAnsi="Tahoma" w:cs="Tahoma"/>
        </w:rPr>
        <w:t>Erin Donovan</w:t>
      </w:r>
    </w:p>
    <w:p w14:paraId="206EACF2" w14:textId="4A128BF0" w:rsidR="006B1534" w:rsidRPr="006269B9" w:rsidRDefault="00BB1600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Absent: </w:t>
      </w:r>
      <w:r w:rsidR="0074152F">
        <w:rPr>
          <w:rFonts w:ascii="Tahoma" w:hAnsi="Tahoma" w:cs="Tahoma"/>
        </w:rPr>
        <w:t xml:space="preserve">Will Dailey, </w:t>
      </w:r>
      <w:r w:rsidR="00F63FE1">
        <w:rPr>
          <w:rFonts w:ascii="Tahoma" w:hAnsi="Tahoma" w:cs="Tahoma"/>
        </w:rPr>
        <w:t xml:space="preserve">Patty Eddy, </w:t>
      </w:r>
      <w:r w:rsidR="0074152F" w:rsidRPr="006269B9">
        <w:rPr>
          <w:rFonts w:ascii="Tahoma" w:hAnsi="Tahoma" w:cs="Tahoma"/>
        </w:rPr>
        <w:t>Jake Gerritsen</w:t>
      </w:r>
      <w:r w:rsidR="0074152F">
        <w:rPr>
          <w:rFonts w:ascii="Tahoma" w:hAnsi="Tahoma" w:cs="Tahoma"/>
        </w:rPr>
        <w:t xml:space="preserve">, </w:t>
      </w:r>
      <w:r w:rsidRPr="006269B9">
        <w:rPr>
          <w:rFonts w:ascii="Tahoma" w:hAnsi="Tahoma" w:cs="Tahoma"/>
        </w:rPr>
        <w:t>Kristen Smith</w:t>
      </w:r>
    </w:p>
    <w:p w14:paraId="73BE494D" w14:textId="77777777" w:rsidR="006B1534" w:rsidRPr="006269B9" w:rsidRDefault="006B1534" w:rsidP="00C35499">
      <w:pPr>
        <w:rPr>
          <w:rFonts w:ascii="Tahoma" w:hAnsi="Tahoma" w:cs="Tahoma"/>
        </w:rPr>
      </w:pPr>
    </w:p>
    <w:p w14:paraId="6329A07B" w14:textId="3186A89B" w:rsidR="00C35499" w:rsidRPr="006269B9" w:rsidRDefault="00C35499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Non-board members present in person: </w:t>
      </w:r>
      <w:r w:rsidR="003E63FD" w:rsidRPr="006269B9">
        <w:rPr>
          <w:rFonts w:ascii="Tahoma" w:hAnsi="Tahoma" w:cs="Tahoma"/>
        </w:rPr>
        <w:t xml:space="preserve">Kristy </w:t>
      </w:r>
      <w:r w:rsidR="008F092C" w:rsidRPr="006269B9">
        <w:rPr>
          <w:rFonts w:ascii="Tahoma" w:hAnsi="Tahoma" w:cs="Tahoma"/>
        </w:rPr>
        <w:t>Kilfoyle</w:t>
      </w:r>
      <w:r w:rsidR="003B6885">
        <w:rPr>
          <w:rFonts w:ascii="Tahoma" w:hAnsi="Tahoma" w:cs="Tahoma"/>
        </w:rPr>
        <w:t>, Alison McKellar</w:t>
      </w:r>
      <w:r w:rsidR="003E63FD" w:rsidRPr="006269B9">
        <w:rPr>
          <w:rFonts w:ascii="Tahoma" w:hAnsi="Tahoma" w:cs="Tahoma"/>
        </w:rPr>
        <w:t xml:space="preserve"> </w:t>
      </w:r>
    </w:p>
    <w:p w14:paraId="7459407C" w14:textId="5EFE7736" w:rsidR="00571222" w:rsidRPr="006269B9" w:rsidRDefault="00571222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Non-board members present on Zoom: Dave Jackson</w:t>
      </w:r>
    </w:p>
    <w:p w14:paraId="5CF43F26" w14:textId="77777777" w:rsidR="00F21286" w:rsidRPr="006269B9" w:rsidRDefault="00F21286" w:rsidP="00F21286">
      <w:pPr>
        <w:rPr>
          <w:rFonts w:ascii="Tahoma" w:hAnsi="Tahoma" w:cs="Tahoma"/>
        </w:rPr>
      </w:pPr>
    </w:p>
    <w:p w14:paraId="10EFD3AA" w14:textId="4C29A7D6" w:rsidR="00A06652" w:rsidRPr="006269B9" w:rsidRDefault="00A06652" w:rsidP="00F21286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meeting was called to order at </w:t>
      </w:r>
      <w:r w:rsidR="0026306D" w:rsidRPr="006269B9">
        <w:rPr>
          <w:rFonts w:ascii="Tahoma" w:hAnsi="Tahoma" w:cs="Tahoma"/>
        </w:rPr>
        <w:t>4:</w:t>
      </w:r>
      <w:r w:rsidR="00547C9E">
        <w:rPr>
          <w:rFonts w:ascii="Tahoma" w:hAnsi="Tahoma" w:cs="Tahoma"/>
        </w:rPr>
        <w:t xml:space="preserve">02 </w:t>
      </w:r>
      <w:r w:rsidRPr="006269B9">
        <w:rPr>
          <w:rFonts w:ascii="Tahoma" w:hAnsi="Tahoma" w:cs="Tahoma"/>
        </w:rPr>
        <w:t>pm EST by</w:t>
      </w:r>
      <w:r w:rsidR="00A5776B" w:rsidRPr="006269B9">
        <w:rPr>
          <w:rFonts w:ascii="Tahoma" w:hAnsi="Tahoma" w:cs="Tahoma"/>
        </w:rPr>
        <w:t xml:space="preserve"> </w:t>
      </w:r>
      <w:r w:rsidR="00BB1600">
        <w:rPr>
          <w:rFonts w:ascii="Tahoma" w:hAnsi="Tahoma" w:cs="Tahoma"/>
        </w:rPr>
        <w:t>Natalie Travia</w:t>
      </w:r>
      <w:r w:rsidRPr="006269B9">
        <w:rPr>
          <w:rFonts w:ascii="Tahoma" w:hAnsi="Tahoma" w:cs="Tahoma"/>
        </w:rPr>
        <w:t xml:space="preserve">. </w:t>
      </w:r>
    </w:p>
    <w:p w14:paraId="510438F4" w14:textId="77777777" w:rsidR="00A06652" w:rsidRPr="006269B9" w:rsidRDefault="00A06652" w:rsidP="00A06652">
      <w:pPr>
        <w:rPr>
          <w:rFonts w:ascii="Tahoma" w:hAnsi="Tahoma" w:cs="Tahoma"/>
        </w:rPr>
      </w:pPr>
    </w:p>
    <w:p w14:paraId="5555D993" w14:textId="77777777" w:rsidR="00B324CA" w:rsidRDefault="00B324CA" w:rsidP="00B324C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There was no public comment.</w:t>
      </w:r>
    </w:p>
    <w:p w14:paraId="232C4699" w14:textId="77777777" w:rsidR="00BB1600" w:rsidRDefault="00BB1600" w:rsidP="00BB1600">
      <w:pPr>
        <w:rPr>
          <w:rFonts w:ascii="Tahoma" w:hAnsi="Tahoma" w:cs="Tahoma"/>
        </w:rPr>
      </w:pPr>
    </w:p>
    <w:p w14:paraId="79FEE6E3" w14:textId="023D2676" w:rsidR="00BB1600" w:rsidRDefault="00BB1600" w:rsidP="00BB160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Natalie Travia announced Marisa Baskin’s resignation from the Board of Trustees.</w:t>
      </w:r>
    </w:p>
    <w:p w14:paraId="70D74B07" w14:textId="77777777" w:rsidR="00BB1600" w:rsidRPr="00BB1600" w:rsidRDefault="00BB1600" w:rsidP="00BB1600">
      <w:pPr>
        <w:pStyle w:val="ListParagraph"/>
        <w:rPr>
          <w:rFonts w:ascii="Tahoma" w:hAnsi="Tahoma" w:cs="Tahoma"/>
        </w:rPr>
      </w:pPr>
    </w:p>
    <w:p w14:paraId="3AFF57C7" w14:textId="40320C0C" w:rsidR="00BB1600" w:rsidRPr="00BB1600" w:rsidRDefault="00BB1600" w:rsidP="00BB1600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Natalie Travia welcomed Silvio Calabi as a new member of the Board of Trustees.</w:t>
      </w:r>
      <w:r w:rsidR="00C715CE">
        <w:rPr>
          <w:rFonts w:ascii="Tahoma" w:hAnsi="Tahoma" w:cs="Tahoma"/>
        </w:rPr>
        <w:t xml:space="preserve"> </w:t>
      </w:r>
    </w:p>
    <w:p w14:paraId="46406E11" w14:textId="77777777" w:rsidR="00B61D15" w:rsidRPr="006269B9" w:rsidRDefault="00B61D15" w:rsidP="006B1534">
      <w:pPr>
        <w:rPr>
          <w:rFonts w:ascii="Tahoma" w:hAnsi="Tahoma" w:cs="Tahoma"/>
        </w:rPr>
      </w:pPr>
    </w:p>
    <w:p w14:paraId="13A4D522" w14:textId="0C107DF2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minutes of </w:t>
      </w:r>
      <w:r w:rsidR="009F6F48" w:rsidRPr="006269B9">
        <w:rPr>
          <w:rFonts w:ascii="Tahoma" w:hAnsi="Tahoma" w:cs="Tahoma"/>
        </w:rPr>
        <w:t xml:space="preserve">the </w:t>
      </w:r>
      <w:r w:rsidR="00BB1600">
        <w:rPr>
          <w:rFonts w:ascii="Tahoma" w:hAnsi="Tahoma" w:cs="Tahoma"/>
        </w:rPr>
        <w:t>August 21</w:t>
      </w:r>
      <w:r w:rsidR="00B61D15" w:rsidRPr="006269B9">
        <w:rPr>
          <w:rFonts w:ascii="Tahoma" w:hAnsi="Tahoma" w:cs="Tahoma"/>
        </w:rPr>
        <w:t>, 2025</w:t>
      </w:r>
      <w:r w:rsidRPr="006269B9">
        <w:rPr>
          <w:rFonts w:ascii="Tahoma" w:hAnsi="Tahoma" w:cs="Tahoma"/>
        </w:rPr>
        <w:t xml:space="preserve">, </w:t>
      </w:r>
      <w:r w:rsidR="002B0FE5">
        <w:rPr>
          <w:rFonts w:ascii="Tahoma" w:hAnsi="Tahoma" w:cs="Tahoma"/>
        </w:rPr>
        <w:t xml:space="preserve">meeting </w:t>
      </w:r>
      <w:r w:rsidRPr="006269B9">
        <w:rPr>
          <w:rFonts w:ascii="Tahoma" w:hAnsi="Tahoma" w:cs="Tahoma"/>
        </w:rPr>
        <w:t xml:space="preserve">were approved. </w:t>
      </w:r>
    </w:p>
    <w:p w14:paraId="07BE0537" w14:textId="77777777" w:rsidR="00C35499" w:rsidRPr="006269B9" w:rsidRDefault="00C35499" w:rsidP="00B61D15">
      <w:pPr>
        <w:rPr>
          <w:rFonts w:ascii="Tahoma" w:hAnsi="Tahoma" w:cs="Tahoma"/>
        </w:rPr>
      </w:pPr>
    </w:p>
    <w:p w14:paraId="5A51F1A4" w14:textId="581BE48B" w:rsidR="003B6B65" w:rsidRPr="005A16BD" w:rsidRDefault="00663803" w:rsidP="005A16BD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Kristy Kilfoyle presented the Director’s report, adding the following:</w:t>
      </w:r>
    </w:p>
    <w:p w14:paraId="0403C559" w14:textId="22A9380D" w:rsidR="0097427D" w:rsidRDefault="00963EC8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CPL</w:t>
      </w:r>
      <w:r w:rsidR="003B6885">
        <w:rPr>
          <w:rFonts w:ascii="Tahoma" w:hAnsi="Tahoma" w:cs="Tahoma"/>
        </w:rPr>
        <w:t xml:space="preserve"> will rollout its</w:t>
      </w:r>
      <w:r>
        <w:rPr>
          <w:rFonts w:ascii="Tahoma" w:hAnsi="Tahoma" w:cs="Tahoma"/>
        </w:rPr>
        <w:t xml:space="preserve"> rebranding</w:t>
      </w:r>
      <w:r w:rsidR="00C715CE">
        <w:rPr>
          <w:rFonts w:ascii="Tahoma" w:hAnsi="Tahoma" w:cs="Tahoma"/>
        </w:rPr>
        <w:t xml:space="preserve"> on October 2</w:t>
      </w:r>
      <w:r w:rsidR="00C715CE" w:rsidRPr="00C715CE">
        <w:rPr>
          <w:rFonts w:ascii="Tahoma" w:hAnsi="Tahoma" w:cs="Tahoma"/>
          <w:vertAlign w:val="superscript"/>
        </w:rPr>
        <w:t>nd</w:t>
      </w:r>
      <w:r w:rsidR="00C715CE">
        <w:rPr>
          <w:rFonts w:ascii="Tahoma" w:hAnsi="Tahoma" w:cs="Tahoma"/>
        </w:rPr>
        <w:t xml:space="preserve">. </w:t>
      </w:r>
      <w:r w:rsidR="003B6885">
        <w:rPr>
          <w:rFonts w:ascii="Tahoma" w:hAnsi="Tahoma" w:cs="Tahoma"/>
        </w:rPr>
        <w:t>A press release and s</w:t>
      </w:r>
      <w:r>
        <w:rPr>
          <w:rFonts w:ascii="Tahoma" w:hAnsi="Tahoma" w:cs="Tahoma"/>
        </w:rPr>
        <w:t xml:space="preserve">pecial events in the library </w:t>
      </w:r>
      <w:r w:rsidR="003B6885">
        <w:rPr>
          <w:rFonts w:ascii="Tahoma" w:hAnsi="Tahoma" w:cs="Tahoma"/>
        </w:rPr>
        <w:t>are planned</w:t>
      </w:r>
      <w:r w:rsidR="00C715CE">
        <w:rPr>
          <w:rFonts w:ascii="Tahoma" w:hAnsi="Tahoma" w:cs="Tahoma"/>
        </w:rPr>
        <w:t xml:space="preserve">. </w:t>
      </w:r>
      <w:r w:rsidR="003B6885">
        <w:rPr>
          <w:rFonts w:ascii="Tahoma" w:hAnsi="Tahoma" w:cs="Tahoma"/>
        </w:rPr>
        <w:t>B</w:t>
      </w:r>
      <w:r w:rsidR="00965D78">
        <w:rPr>
          <w:rFonts w:ascii="Tahoma" w:hAnsi="Tahoma" w:cs="Tahoma"/>
        </w:rPr>
        <w:t>randed s</w:t>
      </w:r>
      <w:r w:rsidR="00C715CE">
        <w:rPr>
          <w:rFonts w:ascii="Tahoma" w:hAnsi="Tahoma" w:cs="Tahoma"/>
        </w:rPr>
        <w:t>wag</w:t>
      </w:r>
      <w:r w:rsidR="003B6885">
        <w:rPr>
          <w:rFonts w:ascii="Tahoma" w:hAnsi="Tahoma" w:cs="Tahoma"/>
        </w:rPr>
        <w:t xml:space="preserve"> will be</w:t>
      </w:r>
      <w:r w:rsidR="00C715CE">
        <w:rPr>
          <w:rFonts w:ascii="Tahoma" w:hAnsi="Tahoma" w:cs="Tahoma"/>
        </w:rPr>
        <w:t xml:space="preserve"> </w:t>
      </w:r>
      <w:r w:rsidR="003B6885">
        <w:rPr>
          <w:rFonts w:ascii="Tahoma" w:hAnsi="Tahoma" w:cs="Tahoma"/>
        </w:rPr>
        <w:t>available</w:t>
      </w:r>
      <w:r>
        <w:rPr>
          <w:rFonts w:ascii="Tahoma" w:hAnsi="Tahoma" w:cs="Tahoma"/>
        </w:rPr>
        <w:t>, i</w:t>
      </w:r>
      <w:r w:rsidR="00C715CE">
        <w:rPr>
          <w:rFonts w:ascii="Tahoma" w:hAnsi="Tahoma" w:cs="Tahoma"/>
        </w:rPr>
        <w:t xml:space="preserve">ncluding </w:t>
      </w:r>
      <w:r>
        <w:rPr>
          <w:rFonts w:ascii="Tahoma" w:hAnsi="Tahoma" w:cs="Tahoma"/>
        </w:rPr>
        <w:t xml:space="preserve">a </w:t>
      </w:r>
      <w:r w:rsidR="00C715CE">
        <w:rPr>
          <w:rFonts w:ascii="Tahoma" w:hAnsi="Tahoma" w:cs="Tahoma"/>
        </w:rPr>
        <w:t>book tote</w:t>
      </w:r>
      <w:r w:rsidR="00BB160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offered in conjunction with the</w:t>
      </w:r>
      <w:r w:rsidR="00C715CE">
        <w:rPr>
          <w:rFonts w:ascii="Tahoma" w:hAnsi="Tahoma" w:cs="Tahoma"/>
        </w:rPr>
        <w:t xml:space="preserve"> book sale. </w:t>
      </w:r>
    </w:p>
    <w:p w14:paraId="6B7D15B7" w14:textId="5B675736" w:rsidR="00965D78" w:rsidRDefault="00965D78" w:rsidP="006F24F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Two new</w:t>
      </w:r>
      <w:r w:rsidR="00963EC8">
        <w:rPr>
          <w:rFonts w:ascii="Tahoma" w:hAnsi="Tahoma" w:cs="Tahoma"/>
        </w:rPr>
        <w:t xml:space="preserve"> biodegradable</w:t>
      </w:r>
      <w:r>
        <w:rPr>
          <w:rFonts w:ascii="Tahoma" w:hAnsi="Tahoma" w:cs="Tahoma"/>
        </w:rPr>
        <w:t xml:space="preserve"> library cards</w:t>
      </w:r>
      <w:r w:rsidR="00963EC8">
        <w:rPr>
          <w:rFonts w:ascii="Tahoma" w:hAnsi="Tahoma" w:cs="Tahoma"/>
        </w:rPr>
        <w:t xml:space="preserve"> have been created with artwork from</w:t>
      </w:r>
      <w:r>
        <w:rPr>
          <w:rFonts w:ascii="Tahoma" w:hAnsi="Tahoma" w:cs="Tahoma"/>
        </w:rPr>
        <w:t xml:space="preserve"> with Chris Van Dusen and Colin Pag</w:t>
      </w:r>
      <w:r w:rsidR="00963EC8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. </w:t>
      </w:r>
    </w:p>
    <w:p w14:paraId="72823D1B" w14:textId="77777777" w:rsidR="00663803" w:rsidRPr="00EB7F1C" w:rsidRDefault="00663803" w:rsidP="00EB7F1C">
      <w:pPr>
        <w:rPr>
          <w:rFonts w:ascii="Tahoma" w:hAnsi="Tahoma" w:cs="Tahoma"/>
        </w:rPr>
      </w:pPr>
    </w:p>
    <w:p w14:paraId="096F3610" w14:textId="625389B9" w:rsidR="00663803" w:rsidRPr="006269B9" w:rsidRDefault="00BB1600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Liz Senders</w:t>
      </w:r>
      <w:r w:rsidR="00663803" w:rsidRPr="006269B9">
        <w:rPr>
          <w:rFonts w:ascii="Tahoma" w:hAnsi="Tahoma" w:cs="Tahoma"/>
        </w:rPr>
        <w:t xml:space="preserve"> </w:t>
      </w:r>
      <w:r w:rsidR="00376831" w:rsidRPr="006269B9">
        <w:rPr>
          <w:rFonts w:ascii="Tahoma" w:hAnsi="Tahoma" w:cs="Tahoma"/>
        </w:rPr>
        <w:t>reviewed</w:t>
      </w:r>
      <w:r w:rsidR="001C6EB4" w:rsidRPr="006269B9">
        <w:rPr>
          <w:rFonts w:ascii="Tahoma" w:hAnsi="Tahoma" w:cs="Tahoma"/>
        </w:rPr>
        <w:t xml:space="preserve"> the Treasurer’s report, adding the following:</w:t>
      </w:r>
    </w:p>
    <w:p w14:paraId="1C51CDD1" w14:textId="7D6F5D46" w:rsidR="00B1371E" w:rsidRPr="0097427D" w:rsidRDefault="001C10C5" w:rsidP="00CA2CEE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Liz t</w:t>
      </w:r>
      <w:r w:rsidR="00965D78">
        <w:rPr>
          <w:rFonts w:ascii="Tahoma" w:hAnsi="Tahoma" w:cs="Tahoma"/>
        </w:rPr>
        <w:t>hanked Trustees for help with Art in the Stacks</w:t>
      </w:r>
    </w:p>
    <w:p w14:paraId="6867A368" w14:textId="0F91135F" w:rsidR="00110FA5" w:rsidRDefault="00963EC8" w:rsidP="002D1F6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CPL r</w:t>
      </w:r>
      <w:r w:rsidR="00965D78">
        <w:rPr>
          <w:rFonts w:ascii="Tahoma" w:hAnsi="Tahoma" w:cs="Tahoma"/>
        </w:rPr>
        <w:t>eceived two significant</w:t>
      </w:r>
      <w:r>
        <w:rPr>
          <w:rFonts w:ascii="Tahoma" w:hAnsi="Tahoma" w:cs="Tahoma"/>
        </w:rPr>
        <w:t>, unrestricted</w:t>
      </w:r>
      <w:r w:rsidR="00965D78">
        <w:rPr>
          <w:rFonts w:ascii="Tahoma" w:hAnsi="Tahoma" w:cs="Tahoma"/>
        </w:rPr>
        <w:t xml:space="preserve"> gifts this week </w:t>
      </w:r>
      <w:r>
        <w:rPr>
          <w:rFonts w:ascii="Tahoma" w:hAnsi="Tahoma" w:cs="Tahoma"/>
        </w:rPr>
        <w:t>for</w:t>
      </w:r>
      <w:r w:rsidR="00965D78">
        <w:rPr>
          <w:rFonts w:ascii="Tahoma" w:hAnsi="Tahoma" w:cs="Tahoma"/>
        </w:rPr>
        <w:t xml:space="preserve"> $25,000 each. </w:t>
      </w:r>
    </w:p>
    <w:p w14:paraId="61BD07B3" w14:textId="7FC77AEA" w:rsidR="00965D78" w:rsidRDefault="00963EC8" w:rsidP="002D1F6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EB7F1C">
        <w:rPr>
          <w:rFonts w:ascii="Tahoma" w:hAnsi="Tahoma" w:cs="Tahoma"/>
        </w:rPr>
        <w:t xml:space="preserve">August statement </w:t>
      </w:r>
      <w:r>
        <w:rPr>
          <w:rFonts w:ascii="Tahoma" w:hAnsi="Tahoma" w:cs="Tahoma"/>
        </w:rPr>
        <w:t>contains an err</w:t>
      </w:r>
      <w:r w:rsidR="003B6885">
        <w:rPr>
          <w:rFonts w:ascii="Tahoma" w:hAnsi="Tahoma" w:cs="Tahoma"/>
        </w:rPr>
        <w:t>or</w:t>
      </w:r>
      <w:r>
        <w:rPr>
          <w:rFonts w:ascii="Tahoma" w:hAnsi="Tahoma" w:cs="Tahoma"/>
        </w:rPr>
        <w:t xml:space="preserve"> for </w:t>
      </w:r>
      <w:r w:rsidR="00EB7F1C">
        <w:rPr>
          <w:rFonts w:ascii="Tahoma" w:hAnsi="Tahoma" w:cs="Tahoma"/>
        </w:rPr>
        <w:t xml:space="preserve">Winterfest </w:t>
      </w:r>
      <w:r>
        <w:rPr>
          <w:rFonts w:ascii="Tahoma" w:hAnsi="Tahoma" w:cs="Tahoma"/>
        </w:rPr>
        <w:t xml:space="preserve">which </w:t>
      </w:r>
      <w:r w:rsidR="00EB7F1C">
        <w:rPr>
          <w:rFonts w:ascii="Tahoma" w:hAnsi="Tahoma" w:cs="Tahoma"/>
        </w:rPr>
        <w:t xml:space="preserve">will be corrected. </w:t>
      </w:r>
    </w:p>
    <w:p w14:paraId="15806FFA" w14:textId="34F58347" w:rsidR="00EB7F1C" w:rsidRPr="006269B9" w:rsidRDefault="00963EC8" w:rsidP="002D1F64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CPL is</w:t>
      </w:r>
      <w:r w:rsidR="00EB7F1C">
        <w:rPr>
          <w:rFonts w:ascii="Tahoma" w:hAnsi="Tahoma" w:cs="Tahoma"/>
        </w:rPr>
        <w:t xml:space="preserve"> tackling some once</w:t>
      </w:r>
      <w:r>
        <w:rPr>
          <w:rFonts w:ascii="Tahoma" w:hAnsi="Tahoma" w:cs="Tahoma"/>
        </w:rPr>
        <w:t>-</w:t>
      </w:r>
      <w:r w:rsidR="00EB7F1C">
        <w:rPr>
          <w:rFonts w:ascii="Tahoma" w:hAnsi="Tahoma" w:cs="Tahoma"/>
        </w:rPr>
        <w:t>in</w:t>
      </w:r>
      <w:r>
        <w:rPr>
          <w:rFonts w:ascii="Tahoma" w:hAnsi="Tahoma" w:cs="Tahoma"/>
        </w:rPr>
        <w:t>-</w:t>
      </w:r>
      <w:r w:rsidR="00EB7F1C">
        <w:rPr>
          <w:rFonts w:ascii="Tahoma" w:hAnsi="Tahoma" w:cs="Tahoma"/>
        </w:rPr>
        <w:t>a</w:t>
      </w:r>
      <w:r>
        <w:rPr>
          <w:rFonts w:ascii="Tahoma" w:hAnsi="Tahoma" w:cs="Tahoma"/>
        </w:rPr>
        <w:t>-</w:t>
      </w:r>
      <w:r w:rsidR="00EB7F1C">
        <w:rPr>
          <w:rFonts w:ascii="Tahoma" w:hAnsi="Tahoma" w:cs="Tahoma"/>
        </w:rPr>
        <w:t xml:space="preserve">decade projects this year, </w:t>
      </w:r>
      <w:r>
        <w:rPr>
          <w:rFonts w:ascii="Tahoma" w:hAnsi="Tahoma" w:cs="Tahoma"/>
        </w:rPr>
        <w:t xml:space="preserve">such as the new fire system and door locks, </w:t>
      </w:r>
      <w:r w:rsidR="003B6885">
        <w:rPr>
          <w:rFonts w:ascii="Tahoma" w:hAnsi="Tahoma" w:cs="Tahoma"/>
        </w:rPr>
        <w:t>which has inflated some</w:t>
      </w:r>
      <w:r w:rsidR="00EB7F1C">
        <w:rPr>
          <w:rFonts w:ascii="Tahoma" w:hAnsi="Tahoma" w:cs="Tahoma"/>
        </w:rPr>
        <w:t xml:space="preserve"> budget lines</w:t>
      </w:r>
      <w:r>
        <w:rPr>
          <w:rFonts w:ascii="Tahoma" w:hAnsi="Tahoma" w:cs="Tahoma"/>
        </w:rPr>
        <w:t>.</w:t>
      </w:r>
    </w:p>
    <w:p w14:paraId="45459347" w14:textId="77777777" w:rsidR="006A2AFB" w:rsidRPr="006269B9" w:rsidRDefault="006A2AFB" w:rsidP="006A2AFB">
      <w:pPr>
        <w:ind w:left="360"/>
        <w:rPr>
          <w:rFonts w:ascii="Tahoma" w:hAnsi="Tahoma" w:cs="Tahoma"/>
        </w:rPr>
      </w:pPr>
    </w:p>
    <w:p w14:paraId="15D66664" w14:textId="56BD9E09" w:rsidR="00BB1600" w:rsidRDefault="00EB7F1C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Amy Rollins was elected to serve on the </w:t>
      </w:r>
      <w:r w:rsidR="00BB1600">
        <w:rPr>
          <w:rFonts w:ascii="Tahoma" w:hAnsi="Tahoma" w:cs="Tahoma"/>
        </w:rPr>
        <w:t xml:space="preserve">Centennial Fund </w:t>
      </w:r>
      <w:r>
        <w:rPr>
          <w:rFonts w:ascii="Tahoma" w:hAnsi="Tahoma" w:cs="Tahoma"/>
        </w:rPr>
        <w:t xml:space="preserve">board. </w:t>
      </w:r>
    </w:p>
    <w:p w14:paraId="1FE565E9" w14:textId="77777777" w:rsidR="00EB7F1C" w:rsidRPr="00EB7F1C" w:rsidRDefault="00EB7F1C" w:rsidP="00EB7F1C">
      <w:pPr>
        <w:rPr>
          <w:rFonts w:ascii="Tahoma" w:hAnsi="Tahoma" w:cs="Tahoma"/>
        </w:rPr>
      </w:pPr>
    </w:p>
    <w:p w14:paraId="7B302ED3" w14:textId="587FA37B" w:rsidR="00EF5BFF" w:rsidRDefault="00EF5BFF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Natalie Travia reported on the Harbor Park Special Committee</w:t>
      </w:r>
    </w:p>
    <w:p w14:paraId="3AA12336" w14:textId="0A009063" w:rsidR="00EB7F1C" w:rsidRDefault="00EB7F1C" w:rsidP="003B688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Kristy and Natalie met with the Reeds, owner</w:t>
      </w:r>
      <w:r w:rsidR="00963EC8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of the American Boathouse</w:t>
      </w:r>
      <w:r w:rsidR="00963EC8">
        <w:rPr>
          <w:rFonts w:ascii="Tahoma" w:hAnsi="Tahoma" w:cs="Tahoma"/>
        </w:rPr>
        <w:t>, and the</w:t>
      </w:r>
      <w:r>
        <w:rPr>
          <w:rFonts w:ascii="Tahoma" w:hAnsi="Tahoma" w:cs="Tahoma"/>
        </w:rPr>
        <w:t xml:space="preserve">ir landscape architect. </w:t>
      </w:r>
      <w:r w:rsidR="00963EC8">
        <w:rPr>
          <w:rFonts w:ascii="Tahoma" w:hAnsi="Tahoma" w:cs="Tahoma"/>
        </w:rPr>
        <w:t xml:space="preserve">The Reeds </w:t>
      </w:r>
      <w:r w:rsidR="003B6885">
        <w:rPr>
          <w:rFonts w:ascii="Tahoma" w:hAnsi="Tahoma" w:cs="Tahoma"/>
        </w:rPr>
        <w:t>are</w:t>
      </w:r>
      <w:r w:rsidR="00963EC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cooperative </w:t>
      </w:r>
      <w:r w:rsidR="00963EC8">
        <w:rPr>
          <w:rFonts w:ascii="Tahoma" w:hAnsi="Tahoma" w:cs="Tahoma"/>
        </w:rPr>
        <w:t xml:space="preserve">with CPL’s plans for the shoreline </w:t>
      </w:r>
      <w:proofErr w:type="gramStart"/>
      <w:r>
        <w:rPr>
          <w:rFonts w:ascii="Tahoma" w:hAnsi="Tahoma" w:cs="Tahoma"/>
        </w:rPr>
        <w:t>as long as</w:t>
      </w:r>
      <w:proofErr w:type="gramEnd"/>
      <w:r>
        <w:rPr>
          <w:rFonts w:ascii="Tahoma" w:hAnsi="Tahoma" w:cs="Tahoma"/>
        </w:rPr>
        <w:t xml:space="preserve"> </w:t>
      </w:r>
      <w:r w:rsidR="003B6885">
        <w:rPr>
          <w:rFonts w:ascii="Tahoma" w:hAnsi="Tahoma" w:cs="Tahoma"/>
        </w:rPr>
        <w:t>it</w:t>
      </w:r>
      <w:r>
        <w:rPr>
          <w:rFonts w:ascii="Tahoma" w:hAnsi="Tahoma" w:cs="Tahoma"/>
        </w:rPr>
        <w:t xml:space="preserve"> </w:t>
      </w:r>
      <w:r w:rsidR="00F61B69">
        <w:rPr>
          <w:rFonts w:ascii="Tahoma" w:hAnsi="Tahoma" w:cs="Tahoma"/>
        </w:rPr>
        <w:t>aesthetically</w:t>
      </w:r>
      <w:r>
        <w:rPr>
          <w:rFonts w:ascii="Tahoma" w:hAnsi="Tahoma" w:cs="Tahoma"/>
        </w:rPr>
        <w:t xml:space="preserve"> blend</w:t>
      </w:r>
      <w:r w:rsidR="003B6885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</w:t>
      </w:r>
      <w:r w:rsidR="00F61B69">
        <w:rPr>
          <w:rFonts w:ascii="Tahoma" w:hAnsi="Tahoma" w:cs="Tahoma"/>
        </w:rPr>
        <w:t xml:space="preserve">with </w:t>
      </w:r>
      <w:r w:rsidR="003B6885">
        <w:rPr>
          <w:rFonts w:ascii="Tahoma" w:hAnsi="Tahoma" w:cs="Tahoma"/>
        </w:rPr>
        <w:t>the Boathouse</w:t>
      </w:r>
      <w:r w:rsidR="00F61B69">
        <w:rPr>
          <w:rFonts w:ascii="Tahoma" w:hAnsi="Tahoma" w:cs="Tahoma"/>
        </w:rPr>
        <w:t xml:space="preserve"> landscap</w:t>
      </w:r>
      <w:r w:rsidR="003B6885">
        <w:rPr>
          <w:rFonts w:ascii="Tahoma" w:hAnsi="Tahoma" w:cs="Tahoma"/>
        </w:rPr>
        <w:t>ing</w:t>
      </w:r>
      <w:r w:rsidR="00F61B69">
        <w:rPr>
          <w:rFonts w:ascii="Tahoma" w:hAnsi="Tahoma" w:cs="Tahoma"/>
        </w:rPr>
        <w:t>.</w:t>
      </w:r>
    </w:p>
    <w:p w14:paraId="3DB5C9FE" w14:textId="0E206790" w:rsidR="00EB7F1C" w:rsidRPr="00EB7F1C" w:rsidRDefault="00EB7F1C" w:rsidP="003B688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Allison McKellar </w:t>
      </w:r>
      <w:r w:rsidR="003B6885">
        <w:rPr>
          <w:rFonts w:ascii="Tahoma" w:hAnsi="Tahoma" w:cs="Tahoma"/>
        </w:rPr>
        <w:t>noted</w:t>
      </w:r>
      <w:r>
        <w:rPr>
          <w:rFonts w:ascii="Tahoma" w:hAnsi="Tahoma" w:cs="Tahoma"/>
        </w:rPr>
        <w:t xml:space="preserve"> that National Fish and Wildlife Foundation (</w:t>
      </w:r>
      <w:r w:rsidRPr="00EB7F1C">
        <w:rPr>
          <w:rFonts w:ascii="Tahoma" w:hAnsi="Tahoma" w:cs="Tahoma"/>
        </w:rPr>
        <w:t xml:space="preserve">NFWF) is coming for a second site visit on September 24. </w:t>
      </w:r>
      <w:r w:rsidR="00F61B69">
        <w:rPr>
          <w:rFonts w:ascii="Tahoma" w:hAnsi="Tahoma" w:cs="Tahoma"/>
        </w:rPr>
        <w:t xml:space="preserve">Members of the Harbor Park Special Committee will participate. NFWF has received an unprecedented </w:t>
      </w:r>
      <w:r w:rsidR="008129D7">
        <w:rPr>
          <w:rFonts w:ascii="Tahoma" w:hAnsi="Tahoma" w:cs="Tahoma"/>
        </w:rPr>
        <w:t>level</w:t>
      </w:r>
      <w:r w:rsidR="00F61B69">
        <w:rPr>
          <w:rFonts w:ascii="Tahoma" w:hAnsi="Tahoma" w:cs="Tahoma"/>
        </w:rPr>
        <w:t xml:space="preserve"> of communication from Save the Dam Falls, </w:t>
      </w:r>
      <w:r w:rsidR="00963EC8">
        <w:rPr>
          <w:rFonts w:ascii="Tahoma" w:hAnsi="Tahoma" w:cs="Tahoma"/>
        </w:rPr>
        <w:t>leading to</w:t>
      </w:r>
      <w:r w:rsidR="00F61B69">
        <w:rPr>
          <w:rFonts w:ascii="Tahoma" w:hAnsi="Tahoma" w:cs="Tahoma"/>
        </w:rPr>
        <w:t xml:space="preserve"> extra reviews. </w:t>
      </w:r>
    </w:p>
    <w:p w14:paraId="733F955C" w14:textId="77777777" w:rsidR="00EF5BFF" w:rsidRPr="00EF5BFF" w:rsidRDefault="00EF5BFF" w:rsidP="00EF5BFF">
      <w:pPr>
        <w:rPr>
          <w:rFonts w:ascii="Tahoma" w:hAnsi="Tahoma" w:cs="Tahoma"/>
        </w:rPr>
      </w:pPr>
    </w:p>
    <w:p w14:paraId="75BA0544" w14:textId="749EFCB1" w:rsidR="00B61D15" w:rsidRPr="006269B9" w:rsidRDefault="00EF5BFF" w:rsidP="00B61D15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Larry Ward reported on the </w:t>
      </w:r>
      <w:r w:rsidR="006B1534" w:rsidRPr="006269B9">
        <w:rPr>
          <w:rFonts w:ascii="Tahoma" w:hAnsi="Tahoma" w:cs="Tahoma"/>
        </w:rPr>
        <w:t>B</w:t>
      </w:r>
      <w:r w:rsidR="00B61D15" w:rsidRPr="006269B9">
        <w:rPr>
          <w:rFonts w:ascii="Tahoma" w:hAnsi="Tahoma" w:cs="Tahoma"/>
        </w:rPr>
        <w:t>ook Sale Committee.</w:t>
      </w:r>
    </w:p>
    <w:p w14:paraId="5A8261F8" w14:textId="1E3D0ECC" w:rsidR="00B61D15" w:rsidRPr="00EF5BFF" w:rsidRDefault="00EF5BFF" w:rsidP="00B61D15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="008129D7">
        <w:rPr>
          <w:rFonts w:ascii="Tahoma" w:hAnsi="Tahoma" w:cs="Tahoma"/>
        </w:rPr>
        <w:t xml:space="preserve">shed </w:t>
      </w:r>
      <w:r>
        <w:rPr>
          <w:rFonts w:ascii="Tahoma" w:hAnsi="Tahoma" w:cs="Tahoma"/>
        </w:rPr>
        <w:t>book sale will be held October 3-5, 2025, in conjunction with Fall Harbor Arts</w:t>
      </w:r>
      <w:r w:rsidR="006B1534" w:rsidRPr="006269B9">
        <w:rPr>
          <w:rFonts w:ascii="Tahoma" w:hAnsi="Tahoma" w:cs="Tahoma"/>
          <w:color w:val="000000"/>
          <w:shd w:val="clear" w:color="auto" w:fill="FFFFFF"/>
        </w:rPr>
        <w:t>.</w:t>
      </w:r>
      <w:r w:rsidR="008129D7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1C10C5">
        <w:rPr>
          <w:rFonts w:ascii="Tahoma" w:hAnsi="Tahoma" w:cs="Tahoma"/>
          <w:color w:val="000000"/>
          <w:shd w:val="clear" w:color="auto" w:fill="FFFFFF"/>
        </w:rPr>
        <w:t>All Trustees are asked to sign up for shifts to help during the sale.</w:t>
      </w:r>
    </w:p>
    <w:p w14:paraId="48B39F9F" w14:textId="77777777" w:rsidR="00EF5BFF" w:rsidRPr="00EF5BFF" w:rsidRDefault="00EF5BFF" w:rsidP="00EF5BFF">
      <w:pPr>
        <w:ind w:left="360"/>
        <w:rPr>
          <w:rFonts w:ascii="Tahoma" w:hAnsi="Tahoma" w:cs="Tahoma"/>
        </w:rPr>
      </w:pPr>
    </w:p>
    <w:p w14:paraId="3F56100B" w14:textId="4687E09B" w:rsidR="00EF5BFF" w:rsidRDefault="008129D7" w:rsidP="00EF5BF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Kristy Kilfoyle</w:t>
      </w:r>
      <w:r w:rsidR="00EF5BFF">
        <w:rPr>
          <w:rFonts w:ascii="Tahoma" w:hAnsi="Tahoma" w:cs="Tahoma"/>
        </w:rPr>
        <w:t xml:space="preserve"> reported on the Development Committee.</w:t>
      </w:r>
    </w:p>
    <w:p w14:paraId="2DEBADDC" w14:textId="133CED6A" w:rsidR="00EF5BFF" w:rsidRDefault="008129D7" w:rsidP="00EF5BFF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Annual Appeal theme will be “Engaging Minds, Enriching Lives.” </w:t>
      </w:r>
    </w:p>
    <w:p w14:paraId="1C916F00" w14:textId="743BFB57" w:rsidR="008129D7" w:rsidRDefault="008129D7" w:rsidP="00EF5BFF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A new tiered </w:t>
      </w:r>
      <w:r w:rsidR="00963EC8">
        <w:rPr>
          <w:rFonts w:ascii="Tahoma" w:hAnsi="Tahoma" w:cs="Tahoma"/>
        </w:rPr>
        <w:t xml:space="preserve">giving </w:t>
      </w:r>
      <w:r>
        <w:rPr>
          <w:rFonts w:ascii="Tahoma" w:hAnsi="Tahoma" w:cs="Tahoma"/>
        </w:rPr>
        <w:t xml:space="preserve">structure </w:t>
      </w:r>
      <w:r w:rsidR="003B6885">
        <w:rPr>
          <w:rFonts w:ascii="Tahoma" w:hAnsi="Tahoma" w:cs="Tahoma"/>
        </w:rPr>
        <w:t>will</w:t>
      </w:r>
      <w:r w:rsidR="00DA3437">
        <w:rPr>
          <w:rFonts w:ascii="Tahoma" w:hAnsi="Tahoma" w:cs="Tahoma"/>
        </w:rPr>
        <w:t xml:space="preserve"> </w:t>
      </w:r>
      <w:r w:rsidR="00963EC8">
        <w:rPr>
          <w:rFonts w:ascii="Tahoma" w:hAnsi="Tahoma" w:cs="Tahoma"/>
        </w:rPr>
        <w:t>reboot</w:t>
      </w:r>
      <w:r>
        <w:rPr>
          <w:rFonts w:ascii="Tahoma" w:hAnsi="Tahoma" w:cs="Tahoma"/>
        </w:rPr>
        <w:t xml:space="preserve"> the </w:t>
      </w:r>
      <w:r w:rsidR="00963EC8">
        <w:rPr>
          <w:rFonts w:ascii="Tahoma" w:hAnsi="Tahoma" w:cs="Tahoma"/>
        </w:rPr>
        <w:t>“Sto</w:t>
      </w:r>
      <w:r w:rsidR="00DA3437">
        <w:rPr>
          <w:rFonts w:ascii="Tahoma" w:hAnsi="Tahoma" w:cs="Tahoma"/>
        </w:rPr>
        <w:t xml:space="preserve">ck the </w:t>
      </w:r>
      <w:r w:rsidR="00963EC8">
        <w:rPr>
          <w:rFonts w:ascii="Tahoma" w:hAnsi="Tahoma" w:cs="Tahoma"/>
        </w:rPr>
        <w:t>S</w:t>
      </w:r>
      <w:r w:rsidR="00DA3437">
        <w:rPr>
          <w:rFonts w:ascii="Tahoma" w:hAnsi="Tahoma" w:cs="Tahoma"/>
        </w:rPr>
        <w:t>tacks</w:t>
      </w:r>
      <w:r w:rsidR="00963EC8">
        <w:rPr>
          <w:rFonts w:ascii="Tahoma" w:hAnsi="Tahoma" w:cs="Tahoma"/>
        </w:rPr>
        <w:t>”</w:t>
      </w:r>
      <w:r w:rsidR="00DA3437">
        <w:rPr>
          <w:rFonts w:ascii="Tahoma" w:hAnsi="Tahoma" w:cs="Tahoma"/>
        </w:rPr>
        <w:t xml:space="preserve"> campaign</w:t>
      </w:r>
      <w:r w:rsidR="00963EC8">
        <w:rPr>
          <w:rFonts w:ascii="Tahoma" w:hAnsi="Tahoma" w:cs="Tahoma"/>
        </w:rPr>
        <w:t xml:space="preserve"> </w:t>
      </w:r>
      <w:r w:rsidR="003B6885">
        <w:rPr>
          <w:rFonts w:ascii="Tahoma" w:hAnsi="Tahoma" w:cs="Tahoma"/>
        </w:rPr>
        <w:t>and</w:t>
      </w:r>
      <w:r w:rsidR="00963EC8">
        <w:rPr>
          <w:rFonts w:ascii="Tahoma" w:hAnsi="Tahoma" w:cs="Tahoma"/>
        </w:rPr>
        <w:t xml:space="preserve"> become a funnel to </w:t>
      </w:r>
      <w:r w:rsidR="00DA3437">
        <w:rPr>
          <w:rFonts w:ascii="Tahoma" w:hAnsi="Tahoma" w:cs="Tahoma"/>
        </w:rPr>
        <w:t xml:space="preserve">the Millay Society. </w:t>
      </w:r>
    </w:p>
    <w:p w14:paraId="684DBB29" w14:textId="061F21B7" w:rsidR="00DA3437" w:rsidRDefault="00DA3437" w:rsidP="00EF5BFF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brick campaign has reopened. </w:t>
      </w:r>
    </w:p>
    <w:p w14:paraId="5806FF56" w14:textId="482A0D48" w:rsidR="00DA3437" w:rsidRDefault="00963EC8" w:rsidP="00EF5BFF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CPL is planning</w:t>
      </w:r>
      <w:r w:rsidR="00DA3437">
        <w:rPr>
          <w:rFonts w:ascii="Tahoma" w:hAnsi="Tahoma" w:cs="Tahoma"/>
        </w:rPr>
        <w:t xml:space="preserve"> to </w:t>
      </w:r>
      <w:r w:rsidR="003B6885">
        <w:rPr>
          <w:rFonts w:ascii="Tahoma" w:hAnsi="Tahoma" w:cs="Tahoma"/>
        </w:rPr>
        <w:t xml:space="preserve">solicit $2,500 sponsorships for author events from local businesses and organizations. </w:t>
      </w:r>
    </w:p>
    <w:p w14:paraId="0FC8FC14" w14:textId="3735B983" w:rsidR="00DA3437" w:rsidRDefault="00DA3437" w:rsidP="00EF5BFF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Two upcoming </w:t>
      </w:r>
      <w:r w:rsidR="00963EC8">
        <w:rPr>
          <w:rFonts w:ascii="Tahoma" w:hAnsi="Tahoma" w:cs="Tahoma"/>
        </w:rPr>
        <w:t xml:space="preserve">Millay </w:t>
      </w:r>
      <w:r>
        <w:rPr>
          <w:rFonts w:ascii="Tahoma" w:hAnsi="Tahoma" w:cs="Tahoma"/>
        </w:rPr>
        <w:t>events</w:t>
      </w:r>
      <w:r w:rsidR="001C10C5">
        <w:rPr>
          <w:rFonts w:ascii="Tahoma" w:hAnsi="Tahoma" w:cs="Tahoma"/>
        </w:rPr>
        <w:t xml:space="preserve"> are scheduled</w:t>
      </w:r>
      <w:r>
        <w:rPr>
          <w:rFonts w:ascii="Tahoma" w:hAnsi="Tahoma" w:cs="Tahoma"/>
        </w:rPr>
        <w:t xml:space="preserve">: </w:t>
      </w:r>
    </w:p>
    <w:p w14:paraId="2FFED61A" w14:textId="3333AF02" w:rsidR="00DA3437" w:rsidRDefault="00DA3437" w:rsidP="00DA3437">
      <w:pPr>
        <w:pStyle w:val="ListParagraph"/>
        <w:numPr>
          <w:ilvl w:val="2"/>
          <w:numId w:val="2"/>
        </w:num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>October 18, Dorrie McCullough Lawson</w:t>
      </w:r>
      <w:r w:rsidR="005F6A4B">
        <w:rPr>
          <w:rFonts w:ascii="Tahoma" w:hAnsi="Tahoma" w:cs="Tahoma"/>
        </w:rPr>
        <w:t xml:space="preserve">, </w:t>
      </w:r>
      <w:r w:rsidR="001C10C5">
        <w:rPr>
          <w:rFonts w:ascii="Tahoma" w:hAnsi="Tahoma" w:cs="Tahoma"/>
        </w:rPr>
        <w:t>editor of</w:t>
      </w:r>
      <w:r>
        <w:rPr>
          <w:rFonts w:ascii="Tahoma" w:hAnsi="Tahoma" w:cs="Tahoma"/>
        </w:rPr>
        <w:t xml:space="preserve"> </w:t>
      </w:r>
      <w:r w:rsidRPr="00DA3437">
        <w:rPr>
          <w:rFonts w:ascii="Tahoma" w:hAnsi="Tahoma" w:cs="Tahoma"/>
          <w:i/>
          <w:iCs/>
        </w:rPr>
        <w:t>History Matters</w:t>
      </w:r>
      <w:r>
        <w:rPr>
          <w:rFonts w:ascii="Tahoma" w:hAnsi="Tahoma" w:cs="Tahoma"/>
        </w:rPr>
        <w:t xml:space="preserve">, David McCullough’s posthumously published </w:t>
      </w:r>
      <w:r w:rsidR="001C10C5">
        <w:rPr>
          <w:rFonts w:ascii="Tahoma" w:hAnsi="Tahoma" w:cs="Tahoma"/>
        </w:rPr>
        <w:t>essays</w:t>
      </w:r>
      <w:r>
        <w:rPr>
          <w:rFonts w:ascii="Tahoma" w:hAnsi="Tahoma" w:cs="Tahoma"/>
        </w:rPr>
        <w:t>.</w:t>
      </w:r>
    </w:p>
    <w:p w14:paraId="56614DB2" w14:textId="2280242A" w:rsidR="00DA3437" w:rsidRDefault="00DA3437" w:rsidP="00DA3437">
      <w:pPr>
        <w:pStyle w:val="ListParagraph"/>
        <w:numPr>
          <w:ilvl w:val="2"/>
          <w:numId w:val="2"/>
        </w:num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 xml:space="preserve">October 25, Amity Gaige, author of </w:t>
      </w:r>
      <w:r>
        <w:rPr>
          <w:rFonts w:ascii="Tahoma" w:hAnsi="Tahoma" w:cs="Tahoma"/>
          <w:i/>
          <w:iCs/>
        </w:rPr>
        <w:t>Heartwood</w:t>
      </w:r>
      <w:r>
        <w:rPr>
          <w:rFonts w:ascii="Tahoma" w:hAnsi="Tahoma" w:cs="Tahoma"/>
        </w:rPr>
        <w:t xml:space="preserve">. </w:t>
      </w:r>
    </w:p>
    <w:p w14:paraId="504BCF1B" w14:textId="231AA0D9" w:rsidR="00DA3437" w:rsidRPr="006269B9" w:rsidRDefault="00FC4174" w:rsidP="00DA343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Jeremy Pratt suggested a “fund the </w:t>
      </w:r>
      <w:proofErr w:type="gramStart"/>
      <w:r>
        <w:rPr>
          <w:rFonts w:ascii="Tahoma" w:hAnsi="Tahoma" w:cs="Tahoma"/>
        </w:rPr>
        <w:t>Library</w:t>
      </w:r>
      <w:proofErr w:type="gramEnd"/>
      <w:r>
        <w:rPr>
          <w:rFonts w:ascii="Tahoma" w:hAnsi="Tahoma" w:cs="Tahoma"/>
        </w:rPr>
        <w:t xml:space="preserve"> for one hour” campaign.</w:t>
      </w:r>
    </w:p>
    <w:p w14:paraId="7304ACF9" w14:textId="43FBE112" w:rsidR="001C6EB4" w:rsidRPr="00EF5BFF" w:rsidRDefault="001C6EB4" w:rsidP="00EF5BFF">
      <w:pPr>
        <w:rPr>
          <w:rFonts w:ascii="Tahoma" w:hAnsi="Tahoma" w:cs="Tahoma"/>
        </w:rPr>
      </w:pPr>
    </w:p>
    <w:p w14:paraId="027E8D5D" w14:textId="2D675D44" w:rsidR="0023417A" w:rsidRPr="006269B9" w:rsidRDefault="0023417A" w:rsidP="0023417A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Old Business</w:t>
      </w:r>
    </w:p>
    <w:p w14:paraId="2CF956D6" w14:textId="11879F30" w:rsidR="001B7955" w:rsidRPr="006269B9" w:rsidRDefault="00050CA1" w:rsidP="0000284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1B7955" w:rsidRPr="006269B9">
        <w:rPr>
          <w:rFonts w:ascii="Tahoma" w:hAnsi="Tahoma" w:cs="Tahoma"/>
        </w:rPr>
        <w:t xml:space="preserve">Board retreat </w:t>
      </w:r>
      <w:r>
        <w:rPr>
          <w:rFonts w:ascii="Tahoma" w:hAnsi="Tahoma" w:cs="Tahoma"/>
        </w:rPr>
        <w:t>will be</w:t>
      </w:r>
      <w:r w:rsidR="00F772E1">
        <w:rPr>
          <w:rFonts w:ascii="Tahoma" w:hAnsi="Tahoma" w:cs="Tahoma"/>
        </w:rPr>
        <w:t xml:space="preserve"> Monday</w:t>
      </w:r>
      <w:r>
        <w:rPr>
          <w:rFonts w:ascii="Tahoma" w:hAnsi="Tahoma" w:cs="Tahoma"/>
        </w:rPr>
        <w:t>,</w:t>
      </w:r>
      <w:r w:rsidR="00F772E1">
        <w:rPr>
          <w:rFonts w:ascii="Tahoma" w:hAnsi="Tahoma" w:cs="Tahoma"/>
        </w:rPr>
        <w:t xml:space="preserve"> October 20</w:t>
      </w:r>
      <w:r>
        <w:rPr>
          <w:rFonts w:ascii="Tahoma" w:hAnsi="Tahoma" w:cs="Tahoma"/>
        </w:rPr>
        <w:t xml:space="preserve">, 2025, from 4-8pm. </w:t>
      </w:r>
      <w:r w:rsidR="009A30D0">
        <w:rPr>
          <w:rFonts w:ascii="Tahoma" w:hAnsi="Tahoma" w:cs="Tahoma"/>
        </w:rPr>
        <w:t>Location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tbd</w:t>
      </w:r>
      <w:proofErr w:type="spellEnd"/>
      <w:r>
        <w:rPr>
          <w:rFonts w:ascii="Tahoma" w:hAnsi="Tahoma" w:cs="Tahoma"/>
        </w:rPr>
        <w:t xml:space="preserve">. </w:t>
      </w:r>
    </w:p>
    <w:p w14:paraId="6A960436" w14:textId="498E91BF" w:rsidR="001B7955" w:rsidRPr="006269B9" w:rsidRDefault="00CC40FA" w:rsidP="00002847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Kristy Kilfoyle </w:t>
      </w:r>
      <w:r w:rsidR="005F6A4B">
        <w:rPr>
          <w:rFonts w:ascii="Tahoma" w:hAnsi="Tahoma" w:cs="Tahoma"/>
        </w:rPr>
        <w:t>presented</w:t>
      </w:r>
      <w:r>
        <w:rPr>
          <w:rFonts w:ascii="Tahoma" w:hAnsi="Tahoma" w:cs="Tahoma"/>
        </w:rPr>
        <w:t xml:space="preserve"> </w:t>
      </w:r>
      <w:r w:rsidR="005F6A4B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</w:t>
      </w:r>
      <w:r w:rsidR="00EF5BFF">
        <w:rPr>
          <w:rFonts w:ascii="Tahoma" w:hAnsi="Tahoma" w:cs="Tahoma"/>
        </w:rPr>
        <w:t>Collection Development Policy</w:t>
      </w:r>
      <w:r w:rsidR="003B6885">
        <w:rPr>
          <w:rFonts w:ascii="Tahoma" w:hAnsi="Tahoma" w:cs="Tahoma"/>
        </w:rPr>
        <w:t xml:space="preserve">, </w:t>
      </w:r>
      <w:r w:rsidR="00963EC8">
        <w:rPr>
          <w:rFonts w:ascii="Tahoma" w:hAnsi="Tahoma" w:cs="Tahoma"/>
        </w:rPr>
        <w:t xml:space="preserve">developed by </w:t>
      </w:r>
      <w:r w:rsidR="009A30D0">
        <w:rPr>
          <w:rFonts w:ascii="Tahoma" w:hAnsi="Tahoma" w:cs="Tahoma"/>
        </w:rPr>
        <w:t>Kristy and Nora Curry with input from Amy</w:t>
      </w:r>
      <w:r w:rsidR="005F6A4B">
        <w:rPr>
          <w:rFonts w:ascii="Tahoma" w:hAnsi="Tahoma" w:cs="Tahoma"/>
        </w:rPr>
        <w:t xml:space="preserve"> Hand</w:t>
      </w:r>
      <w:r>
        <w:rPr>
          <w:rFonts w:ascii="Tahoma" w:hAnsi="Tahoma" w:cs="Tahoma"/>
        </w:rPr>
        <w:t xml:space="preserve"> and </w:t>
      </w:r>
      <w:r w:rsidR="005F6A4B">
        <w:rPr>
          <w:rFonts w:ascii="Tahoma" w:hAnsi="Tahoma" w:cs="Tahoma"/>
        </w:rPr>
        <w:t xml:space="preserve">feedback from </w:t>
      </w:r>
      <w:r>
        <w:rPr>
          <w:rFonts w:ascii="Tahoma" w:hAnsi="Tahoma" w:cs="Tahoma"/>
        </w:rPr>
        <w:t>t</w:t>
      </w:r>
      <w:r w:rsidR="009A30D0">
        <w:rPr>
          <w:rFonts w:ascii="Tahoma" w:hAnsi="Tahoma" w:cs="Tahoma"/>
        </w:rPr>
        <w:t xml:space="preserve">he Collection Development </w:t>
      </w:r>
      <w:r w:rsidR="005F6A4B">
        <w:rPr>
          <w:rFonts w:ascii="Tahoma" w:hAnsi="Tahoma" w:cs="Tahoma"/>
        </w:rPr>
        <w:t>C</w:t>
      </w:r>
      <w:r w:rsidR="009A30D0">
        <w:rPr>
          <w:rFonts w:ascii="Tahoma" w:hAnsi="Tahoma" w:cs="Tahoma"/>
        </w:rPr>
        <w:t xml:space="preserve">ommittee. </w:t>
      </w:r>
      <w:r w:rsidR="00963EC8">
        <w:rPr>
          <w:rFonts w:ascii="Tahoma" w:hAnsi="Tahoma" w:cs="Tahoma"/>
        </w:rPr>
        <w:t>The language in step 4 was revised to state</w:t>
      </w:r>
      <w:r w:rsidR="003B6885">
        <w:rPr>
          <w:rFonts w:ascii="Tahoma" w:hAnsi="Tahoma" w:cs="Tahoma"/>
        </w:rPr>
        <w:t>:</w:t>
      </w:r>
      <w:r w:rsidR="00963EC8">
        <w:rPr>
          <w:rFonts w:ascii="Tahoma" w:hAnsi="Tahoma" w:cs="Tahoma"/>
        </w:rPr>
        <w:t xml:space="preserve"> “The complaint will be referred to the Challenge Review Committee, who will review the Request for Reconsideration and the material under consideration. The Committee will then make a recommendation to the Board of Trustees</w:t>
      </w:r>
      <w:r w:rsidR="00857395">
        <w:rPr>
          <w:rFonts w:ascii="Tahoma" w:hAnsi="Tahoma" w:cs="Tahoma"/>
        </w:rPr>
        <w:t>.</w:t>
      </w:r>
      <w:r w:rsidR="00963EC8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</w:t>
      </w:r>
      <w:r w:rsidR="003B6885">
        <w:rPr>
          <w:rFonts w:ascii="Tahoma" w:hAnsi="Tahoma" w:cs="Tahoma"/>
        </w:rPr>
        <w:t>T</w:t>
      </w:r>
      <w:r w:rsidR="00857395">
        <w:rPr>
          <w:rFonts w:ascii="Tahoma" w:hAnsi="Tahoma" w:cs="Tahoma"/>
        </w:rPr>
        <w:t>he Collection Development Policy was approved</w:t>
      </w:r>
      <w:r w:rsidR="003B6885">
        <w:rPr>
          <w:rFonts w:ascii="Tahoma" w:hAnsi="Tahoma" w:cs="Tahoma"/>
        </w:rPr>
        <w:t xml:space="preserve"> as revised.</w:t>
      </w:r>
    </w:p>
    <w:p w14:paraId="54FBF262" w14:textId="77777777" w:rsidR="0023417A" w:rsidRPr="006269B9" w:rsidRDefault="0023417A" w:rsidP="0023417A">
      <w:pPr>
        <w:pStyle w:val="ListParagraph"/>
        <w:rPr>
          <w:rFonts w:ascii="Tahoma" w:hAnsi="Tahoma" w:cs="Tahoma"/>
        </w:rPr>
      </w:pPr>
    </w:p>
    <w:p w14:paraId="51B34E7B" w14:textId="0365458A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>New Business</w:t>
      </w:r>
    </w:p>
    <w:p w14:paraId="51951779" w14:textId="1F6EC83B" w:rsidR="00663803" w:rsidRPr="006269B9" w:rsidRDefault="00857395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Kristy Kilfoyle presented a change to the </w:t>
      </w:r>
      <w:r w:rsidR="00EF5BFF">
        <w:rPr>
          <w:rFonts w:ascii="Tahoma" w:hAnsi="Tahoma" w:cs="Tahoma"/>
        </w:rPr>
        <w:t>Personnel Policy</w:t>
      </w:r>
      <w:r>
        <w:rPr>
          <w:rFonts w:ascii="Tahoma" w:hAnsi="Tahoma" w:cs="Tahoma"/>
        </w:rPr>
        <w:t xml:space="preserve"> to add an additional paid holiday for the day after Thanksgiving. The change was approved. </w:t>
      </w:r>
    </w:p>
    <w:p w14:paraId="37A80ECB" w14:textId="4104F54E" w:rsidR="006A2AFB" w:rsidRDefault="00112DAD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Kristy Kilfoyle presented a new Programming Policy</w:t>
      </w:r>
      <w:r w:rsidR="003B6885">
        <w:rPr>
          <w:rFonts w:ascii="Tahoma" w:hAnsi="Tahoma" w:cs="Tahoma"/>
        </w:rPr>
        <w:t>, developed with assistance from</w:t>
      </w:r>
      <w:r>
        <w:rPr>
          <w:rFonts w:ascii="Tahoma" w:hAnsi="Tahoma" w:cs="Tahoma"/>
        </w:rPr>
        <w:t xml:space="preserve"> Julia Sagaser and Amy</w:t>
      </w:r>
      <w:r w:rsidR="005F6A4B">
        <w:rPr>
          <w:rFonts w:ascii="Tahoma" w:hAnsi="Tahoma" w:cs="Tahoma"/>
        </w:rPr>
        <w:t xml:space="preserve"> Hand</w:t>
      </w:r>
      <w:r w:rsidR="00AA019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The Programming Policy was approved. </w:t>
      </w:r>
    </w:p>
    <w:p w14:paraId="5F0E7F09" w14:textId="6B9D58E0" w:rsidR="00AA0198" w:rsidRPr="006269B9" w:rsidRDefault="00112DAD" w:rsidP="00663803">
      <w:pPr>
        <w:pStyle w:val="ListParagraph"/>
        <w:numPr>
          <w:ilvl w:val="1"/>
          <w:numId w:val="2"/>
        </w:num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Kristy Kilfoyle presented a new </w:t>
      </w:r>
      <w:r w:rsidR="00EF5BFF">
        <w:rPr>
          <w:rFonts w:ascii="Tahoma" w:hAnsi="Tahoma" w:cs="Tahoma"/>
        </w:rPr>
        <w:t>Patron Code of Conduct</w:t>
      </w:r>
      <w:r>
        <w:rPr>
          <w:rFonts w:ascii="Tahoma" w:hAnsi="Tahoma" w:cs="Tahoma"/>
        </w:rPr>
        <w:t xml:space="preserve"> Policy. </w:t>
      </w:r>
      <w:r w:rsidR="00035F07">
        <w:rPr>
          <w:rFonts w:ascii="Tahoma" w:hAnsi="Tahoma" w:cs="Tahoma"/>
        </w:rPr>
        <w:t>After a discussion, the second bullet was revised to read “Use of Facilities: Library restrooms are for standard needs only. The facility should be left as found.” In addition, a sixth bullet was added: “Patrons must comply with all posted notices.” The Patron Code of Conduct was approved as revised.</w:t>
      </w:r>
    </w:p>
    <w:p w14:paraId="6A5E8825" w14:textId="77777777" w:rsidR="00703740" w:rsidRPr="006269B9" w:rsidRDefault="00703740" w:rsidP="0023417A">
      <w:pPr>
        <w:rPr>
          <w:rFonts w:ascii="Tahoma" w:hAnsi="Tahoma" w:cs="Tahoma"/>
        </w:rPr>
      </w:pPr>
    </w:p>
    <w:p w14:paraId="51749B38" w14:textId="7A1A9A5C" w:rsidR="00663803" w:rsidRPr="006269B9" w:rsidRDefault="00663803" w:rsidP="00663803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The next </w:t>
      </w:r>
      <w:r w:rsidR="003B6885">
        <w:rPr>
          <w:rFonts w:ascii="Tahoma" w:hAnsi="Tahoma" w:cs="Tahoma"/>
        </w:rPr>
        <w:t>CPL</w:t>
      </w:r>
      <w:r w:rsidRPr="006269B9">
        <w:rPr>
          <w:rFonts w:ascii="Tahoma" w:hAnsi="Tahoma" w:cs="Tahoma"/>
        </w:rPr>
        <w:t xml:space="preserve"> Board of Trustees meeting is </w:t>
      </w:r>
      <w:r w:rsidR="00EF5BFF">
        <w:rPr>
          <w:rFonts w:ascii="Tahoma" w:hAnsi="Tahoma" w:cs="Tahoma"/>
        </w:rPr>
        <w:t>October</w:t>
      </w:r>
      <w:r w:rsidR="001B7955" w:rsidRPr="006269B9">
        <w:rPr>
          <w:rFonts w:ascii="Tahoma" w:hAnsi="Tahoma" w:cs="Tahoma"/>
        </w:rPr>
        <w:t xml:space="preserve"> 1</w:t>
      </w:r>
      <w:r w:rsidR="00EF5BFF">
        <w:rPr>
          <w:rFonts w:ascii="Tahoma" w:hAnsi="Tahoma" w:cs="Tahoma"/>
        </w:rPr>
        <w:t>6</w:t>
      </w:r>
      <w:r w:rsidRPr="006269B9">
        <w:rPr>
          <w:rFonts w:ascii="Tahoma" w:hAnsi="Tahoma" w:cs="Tahoma"/>
        </w:rPr>
        <w:t>,</w:t>
      </w:r>
      <w:r w:rsidR="006A2AFB" w:rsidRPr="006269B9">
        <w:rPr>
          <w:rFonts w:ascii="Tahoma" w:hAnsi="Tahoma" w:cs="Tahoma"/>
        </w:rPr>
        <w:t xml:space="preserve"> 2025</w:t>
      </w:r>
      <w:r w:rsidR="00CC4AD8" w:rsidRPr="006269B9">
        <w:rPr>
          <w:rFonts w:ascii="Tahoma" w:hAnsi="Tahoma" w:cs="Tahoma"/>
        </w:rPr>
        <w:t>,</w:t>
      </w:r>
      <w:r w:rsidRPr="006269B9">
        <w:rPr>
          <w:rFonts w:ascii="Tahoma" w:hAnsi="Tahoma" w:cs="Tahoma"/>
        </w:rPr>
        <w:t xml:space="preserve"> at 4:00pm. </w:t>
      </w:r>
    </w:p>
    <w:p w14:paraId="7B7D5EA5" w14:textId="77777777" w:rsidR="00663803" w:rsidRPr="006269B9" w:rsidRDefault="00663803" w:rsidP="008D0D97">
      <w:pPr>
        <w:pStyle w:val="ListParagraph"/>
        <w:rPr>
          <w:rFonts w:ascii="Tahoma" w:hAnsi="Tahoma" w:cs="Tahoma"/>
        </w:rPr>
      </w:pPr>
    </w:p>
    <w:p w14:paraId="13DBE8CD" w14:textId="6612E55A" w:rsidR="00837ACB" w:rsidRPr="006269B9" w:rsidRDefault="00837ACB" w:rsidP="00837ACB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6269B9">
        <w:rPr>
          <w:rFonts w:ascii="Tahoma" w:hAnsi="Tahoma" w:cs="Tahoma"/>
        </w:rPr>
        <w:t xml:space="preserve">A motion to adjourn the meeting was made at </w:t>
      </w:r>
      <w:r w:rsidR="000778EB">
        <w:rPr>
          <w:rFonts w:ascii="Tahoma" w:hAnsi="Tahoma" w:cs="Tahoma"/>
        </w:rPr>
        <w:t>5:</w:t>
      </w:r>
      <w:r w:rsidR="00035F07">
        <w:rPr>
          <w:rFonts w:ascii="Tahoma" w:hAnsi="Tahoma" w:cs="Tahoma"/>
        </w:rPr>
        <w:t>27</w:t>
      </w:r>
      <w:r w:rsidR="00927F60" w:rsidRPr="006269B9">
        <w:rPr>
          <w:rFonts w:ascii="Tahoma" w:hAnsi="Tahoma" w:cs="Tahoma"/>
        </w:rPr>
        <w:t>pm</w:t>
      </w:r>
      <w:r w:rsidRPr="006269B9">
        <w:rPr>
          <w:rFonts w:ascii="Tahoma" w:hAnsi="Tahoma" w:cs="Tahoma"/>
        </w:rPr>
        <w:t>. The motion was approved.</w:t>
      </w:r>
    </w:p>
    <w:p w14:paraId="7E2FEC14" w14:textId="77777777" w:rsidR="00CF459E" w:rsidRPr="006269B9" w:rsidRDefault="00CF459E" w:rsidP="008D0D97">
      <w:pPr>
        <w:pStyle w:val="ListParagraph"/>
        <w:rPr>
          <w:rFonts w:ascii="Tahoma" w:hAnsi="Tahoma" w:cs="Tahoma"/>
        </w:rPr>
      </w:pPr>
    </w:p>
    <w:p w14:paraId="55110560" w14:textId="79CCCCC6" w:rsidR="008D0D97" w:rsidRPr="006269B9" w:rsidRDefault="008D0D97" w:rsidP="008D0D97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Respectfully submitted,</w:t>
      </w:r>
    </w:p>
    <w:p w14:paraId="6038432A" w14:textId="3C47BB83" w:rsidR="0067396A" w:rsidRPr="006269B9" w:rsidRDefault="006A2AFB">
      <w:pPr>
        <w:rPr>
          <w:rFonts w:ascii="Tahoma" w:hAnsi="Tahoma" w:cs="Tahoma"/>
        </w:rPr>
      </w:pPr>
      <w:r w:rsidRPr="006269B9">
        <w:rPr>
          <w:rFonts w:ascii="Tahoma" w:hAnsi="Tahoma" w:cs="Tahoma"/>
        </w:rPr>
        <w:t>Jennifer Gromada</w:t>
      </w:r>
    </w:p>
    <w:p w14:paraId="5F56D5CF" w14:textId="77777777" w:rsidR="00AA597A" w:rsidRPr="006269B9" w:rsidRDefault="00AA597A">
      <w:pPr>
        <w:rPr>
          <w:rFonts w:ascii="Tahoma" w:hAnsi="Tahoma" w:cs="Tahoma"/>
        </w:rPr>
      </w:pPr>
    </w:p>
    <w:p w14:paraId="5F108B18" w14:textId="0AB685C1" w:rsidR="00AA597A" w:rsidRPr="006269B9" w:rsidRDefault="00AA597A">
      <w:pPr>
        <w:rPr>
          <w:rFonts w:ascii="Tahoma" w:hAnsi="Tahoma" w:cs="Tahoma"/>
        </w:rPr>
      </w:pPr>
    </w:p>
    <w:p w14:paraId="6DB7CEA8" w14:textId="77777777" w:rsidR="003C1F36" w:rsidRPr="006269B9" w:rsidRDefault="003C1F36">
      <w:pPr>
        <w:rPr>
          <w:rFonts w:ascii="Tahoma" w:hAnsi="Tahoma" w:cs="Tahoma"/>
        </w:rPr>
      </w:pPr>
    </w:p>
    <w:sectPr w:rsidR="003C1F36" w:rsidRPr="006269B9" w:rsidSect="00452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CAE5" w14:textId="77777777" w:rsidR="0084327B" w:rsidRDefault="0084327B" w:rsidP="00E5089B">
      <w:r>
        <w:separator/>
      </w:r>
    </w:p>
  </w:endnote>
  <w:endnote w:type="continuationSeparator" w:id="0">
    <w:p w14:paraId="57645CAC" w14:textId="77777777" w:rsidR="0084327B" w:rsidRDefault="0084327B" w:rsidP="00E5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5D52" w14:textId="77777777" w:rsidR="00E5089B" w:rsidRDefault="00E50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5C34" w14:textId="77777777" w:rsidR="00E5089B" w:rsidRDefault="00E50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75D" w14:textId="77777777" w:rsidR="00E5089B" w:rsidRDefault="00E50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D604" w14:textId="77777777" w:rsidR="0084327B" w:rsidRDefault="0084327B" w:rsidP="00E5089B">
      <w:r>
        <w:separator/>
      </w:r>
    </w:p>
  </w:footnote>
  <w:footnote w:type="continuationSeparator" w:id="0">
    <w:p w14:paraId="7304712E" w14:textId="77777777" w:rsidR="0084327B" w:rsidRDefault="0084327B" w:rsidP="00E5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D1" w14:textId="4D428974" w:rsidR="00E5089B" w:rsidRDefault="00E508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8C0D" w14:textId="0CA01151" w:rsidR="00E5089B" w:rsidRDefault="00E508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1A8F" w14:textId="108B5B84" w:rsidR="00E5089B" w:rsidRDefault="00E50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489"/>
    <w:multiLevelType w:val="hybridMultilevel"/>
    <w:tmpl w:val="CB8A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1C34"/>
    <w:multiLevelType w:val="hybridMultilevel"/>
    <w:tmpl w:val="6336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5F4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E5081"/>
    <w:multiLevelType w:val="hybridMultilevel"/>
    <w:tmpl w:val="31F86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633491"/>
    <w:multiLevelType w:val="hybridMultilevel"/>
    <w:tmpl w:val="D5A8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6E4C"/>
    <w:multiLevelType w:val="multilevel"/>
    <w:tmpl w:val="56F6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92747"/>
    <w:multiLevelType w:val="hybridMultilevel"/>
    <w:tmpl w:val="F434E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93C1B"/>
    <w:multiLevelType w:val="hybridMultilevel"/>
    <w:tmpl w:val="2B1AF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962FE9"/>
    <w:multiLevelType w:val="hybridMultilevel"/>
    <w:tmpl w:val="9528A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3473"/>
    <w:multiLevelType w:val="hybridMultilevel"/>
    <w:tmpl w:val="233400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376A5"/>
    <w:multiLevelType w:val="hybridMultilevel"/>
    <w:tmpl w:val="D144B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267661"/>
    <w:multiLevelType w:val="hybridMultilevel"/>
    <w:tmpl w:val="3DAE9B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16012"/>
    <w:multiLevelType w:val="hybridMultilevel"/>
    <w:tmpl w:val="5570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4D0"/>
    <w:multiLevelType w:val="hybridMultilevel"/>
    <w:tmpl w:val="51FEE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A7108"/>
    <w:multiLevelType w:val="hybridMultilevel"/>
    <w:tmpl w:val="2E54A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83913"/>
    <w:multiLevelType w:val="hybridMultilevel"/>
    <w:tmpl w:val="A292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158BC"/>
    <w:multiLevelType w:val="hybridMultilevel"/>
    <w:tmpl w:val="EEB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824F7"/>
    <w:multiLevelType w:val="hybridMultilevel"/>
    <w:tmpl w:val="7E66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6C7"/>
    <w:multiLevelType w:val="hybridMultilevel"/>
    <w:tmpl w:val="FF4A6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8F0616"/>
    <w:multiLevelType w:val="hybridMultilevel"/>
    <w:tmpl w:val="69649E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D4F059B"/>
    <w:multiLevelType w:val="hybridMultilevel"/>
    <w:tmpl w:val="DCBA8E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9494994">
    <w:abstractNumId w:val="12"/>
  </w:num>
  <w:num w:numId="2" w16cid:durableId="151988491">
    <w:abstractNumId w:val="11"/>
  </w:num>
  <w:num w:numId="3" w16cid:durableId="1606309571">
    <w:abstractNumId w:val="7"/>
  </w:num>
  <w:num w:numId="4" w16cid:durableId="1127813679">
    <w:abstractNumId w:val="8"/>
  </w:num>
  <w:num w:numId="5" w16cid:durableId="339892559">
    <w:abstractNumId w:val="1"/>
  </w:num>
  <w:num w:numId="6" w16cid:durableId="1055355724">
    <w:abstractNumId w:val="20"/>
  </w:num>
  <w:num w:numId="7" w16cid:durableId="280115705">
    <w:abstractNumId w:val="14"/>
  </w:num>
  <w:num w:numId="8" w16cid:durableId="1855536361">
    <w:abstractNumId w:val="2"/>
  </w:num>
  <w:num w:numId="9" w16cid:durableId="1447770898">
    <w:abstractNumId w:val="16"/>
  </w:num>
  <w:num w:numId="10" w16cid:durableId="1234271487">
    <w:abstractNumId w:val="4"/>
  </w:num>
  <w:num w:numId="11" w16cid:durableId="1295017236">
    <w:abstractNumId w:val="0"/>
  </w:num>
  <w:num w:numId="12" w16cid:durableId="427238751">
    <w:abstractNumId w:val="17"/>
  </w:num>
  <w:num w:numId="13" w16cid:durableId="448208438">
    <w:abstractNumId w:val="13"/>
  </w:num>
  <w:num w:numId="14" w16cid:durableId="1354259344">
    <w:abstractNumId w:val="19"/>
  </w:num>
  <w:num w:numId="15" w16cid:durableId="1704014094">
    <w:abstractNumId w:val="3"/>
  </w:num>
  <w:num w:numId="16" w16cid:durableId="42869624">
    <w:abstractNumId w:val="6"/>
  </w:num>
  <w:num w:numId="17" w16cid:durableId="635523215">
    <w:abstractNumId w:val="10"/>
  </w:num>
  <w:num w:numId="18" w16cid:durableId="1102262036">
    <w:abstractNumId w:val="15"/>
  </w:num>
  <w:num w:numId="19" w16cid:durableId="1787384103">
    <w:abstractNumId w:val="9"/>
  </w:num>
  <w:num w:numId="20" w16cid:durableId="590548928">
    <w:abstractNumId w:val="18"/>
  </w:num>
  <w:num w:numId="21" w16cid:durableId="699815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0"/>
    <w:rsid w:val="00002847"/>
    <w:rsid w:val="000050E5"/>
    <w:rsid w:val="0000542E"/>
    <w:rsid w:val="00006393"/>
    <w:rsid w:val="00014653"/>
    <w:rsid w:val="00015D80"/>
    <w:rsid w:val="0002729D"/>
    <w:rsid w:val="00027527"/>
    <w:rsid w:val="00030DE5"/>
    <w:rsid w:val="0003342D"/>
    <w:rsid w:val="00033F90"/>
    <w:rsid w:val="0003439E"/>
    <w:rsid w:val="00035D2E"/>
    <w:rsid w:val="00035F07"/>
    <w:rsid w:val="000408CC"/>
    <w:rsid w:val="00050CA1"/>
    <w:rsid w:val="00056E46"/>
    <w:rsid w:val="00070280"/>
    <w:rsid w:val="00074100"/>
    <w:rsid w:val="000778EB"/>
    <w:rsid w:val="00080944"/>
    <w:rsid w:val="00080B40"/>
    <w:rsid w:val="000828E3"/>
    <w:rsid w:val="000A0E71"/>
    <w:rsid w:val="000A216A"/>
    <w:rsid w:val="000A3EB0"/>
    <w:rsid w:val="000A7EE2"/>
    <w:rsid w:val="000B5CED"/>
    <w:rsid w:val="000B7843"/>
    <w:rsid w:val="000C0EA6"/>
    <w:rsid w:val="000C4064"/>
    <w:rsid w:val="000C4C11"/>
    <w:rsid w:val="000D4089"/>
    <w:rsid w:val="000D5232"/>
    <w:rsid w:val="000E621D"/>
    <w:rsid w:val="000E66C5"/>
    <w:rsid w:val="000F2A62"/>
    <w:rsid w:val="000F4941"/>
    <w:rsid w:val="00104378"/>
    <w:rsid w:val="001051CA"/>
    <w:rsid w:val="00110FA5"/>
    <w:rsid w:val="00112257"/>
    <w:rsid w:val="00112DAD"/>
    <w:rsid w:val="0011582A"/>
    <w:rsid w:val="00127C67"/>
    <w:rsid w:val="0013004E"/>
    <w:rsid w:val="00137EBC"/>
    <w:rsid w:val="0014421B"/>
    <w:rsid w:val="00171D53"/>
    <w:rsid w:val="00176D14"/>
    <w:rsid w:val="001829B9"/>
    <w:rsid w:val="00195AE5"/>
    <w:rsid w:val="001A0961"/>
    <w:rsid w:val="001A65BA"/>
    <w:rsid w:val="001B2561"/>
    <w:rsid w:val="001B74F4"/>
    <w:rsid w:val="001B7955"/>
    <w:rsid w:val="001C10C5"/>
    <w:rsid w:val="001C6EB4"/>
    <w:rsid w:val="001C7308"/>
    <w:rsid w:val="001D208F"/>
    <w:rsid w:val="001D2C8D"/>
    <w:rsid w:val="001E0CFC"/>
    <w:rsid w:val="001E19EB"/>
    <w:rsid w:val="001E7F5C"/>
    <w:rsid w:val="001F1340"/>
    <w:rsid w:val="00200EFE"/>
    <w:rsid w:val="002022CC"/>
    <w:rsid w:val="002029BE"/>
    <w:rsid w:val="002035BC"/>
    <w:rsid w:val="00212887"/>
    <w:rsid w:val="00217BB1"/>
    <w:rsid w:val="00223B80"/>
    <w:rsid w:val="0023417A"/>
    <w:rsid w:val="00236298"/>
    <w:rsid w:val="00244CFE"/>
    <w:rsid w:val="002557CE"/>
    <w:rsid w:val="002569C7"/>
    <w:rsid w:val="0026306D"/>
    <w:rsid w:val="002719ED"/>
    <w:rsid w:val="002734EA"/>
    <w:rsid w:val="002756CE"/>
    <w:rsid w:val="00280CFF"/>
    <w:rsid w:val="002831EA"/>
    <w:rsid w:val="00285375"/>
    <w:rsid w:val="002867F5"/>
    <w:rsid w:val="002A28DA"/>
    <w:rsid w:val="002A5716"/>
    <w:rsid w:val="002B0A62"/>
    <w:rsid w:val="002B0FE5"/>
    <w:rsid w:val="002B4066"/>
    <w:rsid w:val="002B48BA"/>
    <w:rsid w:val="002B5961"/>
    <w:rsid w:val="002C0AE7"/>
    <w:rsid w:val="002C3C42"/>
    <w:rsid w:val="002C63E9"/>
    <w:rsid w:val="002C6612"/>
    <w:rsid w:val="002C6F0E"/>
    <w:rsid w:val="002D1F64"/>
    <w:rsid w:val="002D3D12"/>
    <w:rsid w:val="002D6339"/>
    <w:rsid w:val="002E7573"/>
    <w:rsid w:val="002E7777"/>
    <w:rsid w:val="002F0F31"/>
    <w:rsid w:val="003046E8"/>
    <w:rsid w:val="00330A74"/>
    <w:rsid w:val="00333B02"/>
    <w:rsid w:val="003526F8"/>
    <w:rsid w:val="0035370C"/>
    <w:rsid w:val="00361110"/>
    <w:rsid w:val="00365200"/>
    <w:rsid w:val="00366B71"/>
    <w:rsid w:val="003737E3"/>
    <w:rsid w:val="003763BC"/>
    <w:rsid w:val="00376831"/>
    <w:rsid w:val="0038075B"/>
    <w:rsid w:val="0038705D"/>
    <w:rsid w:val="003921A2"/>
    <w:rsid w:val="0039393B"/>
    <w:rsid w:val="003946E3"/>
    <w:rsid w:val="003957EA"/>
    <w:rsid w:val="00396595"/>
    <w:rsid w:val="00396AF5"/>
    <w:rsid w:val="003B4283"/>
    <w:rsid w:val="003B6885"/>
    <w:rsid w:val="003B6B65"/>
    <w:rsid w:val="003C0179"/>
    <w:rsid w:val="003C1F36"/>
    <w:rsid w:val="003C4747"/>
    <w:rsid w:val="003C49E6"/>
    <w:rsid w:val="003D11D5"/>
    <w:rsid w:val="003D4487"/>
    <w:rsid w:val="003D6625"/>
    <w:rsid w:val="003E63FD"/>
    <w:rsid w:val="00403C31"/>
    <w:rsid w:val="00410AB2"/>
    <w:rsid w:val="004330C8"/>
    <w:rsid w:val="0043669A"/>
    <w:rsid w:val="00440303"/>
    <w:rsid w:val="00440365"/>
    <w:rsid w:val="00441F0D"/>
    <w:rsid w:val="004448B0"/>
    <w:rsid w:val="0045248D"/>
    <w:rsid w:val="004526E2"/>
    <w:rsid w:val="004526F2"/>
    <w:rsid w:val="00454D14"/>
    <w:rsid w:val="004618CD"/>
    <w:rsid w:val="004670B5"/>
    <w:rsid w:val="00474ABA"/>
    <w:rsid w:val="004760A0"/>
    <w:rsid w:val="00482438"/>
    <w:rsid w:val="0049140F"/>
    <w:rsid w:val="0049698A"/>
    <w:rsid w:val="004A22EA"/>
    <w:rsid w:val="004A7091"/>
    <w:rsid w:val="004A7255"/>
    <w:rsid w:val="004A74AC"/>
    <w:rsid w:val="004B343F"/>
    <w:rsid w:val="004C5A0E"/>
    <w:rsid w:val="004D49FB"/>
    <w:rsid w:val="004D5AA5"/>
    <w:rsid w:val="004E3B6A"/>
    <w:rsid w:val="004E3F8B"/>
    <w:rsid w:val="004F0B06"/>
    <w:rsid w:val="004F4156"/>
    <w:rsid w:val="004F7C6B"/>
    <w:rsid w:val="005026E3"/>
    <w:rsid w:val="005122A9"/>
    <w:rsid w:val="00515F6C"/>
    <w:rsid w:val="005258C1"/>
    <w:rsid w:val="0052677E"/>
    <w:rsid w:val="00526D60"/>
    <w:rsid w:val="00527126"/>
    <w:rsid w:val="0052788F"/>
    <w:rsid w:val="005336E0"/>
    <w:rsid w:val="00540333"/>
    <w:rsid w:val="00544D6E"/>
    <w:rsid w:val="005469D3"/>
    <w:rsid w:val="00547C9E"/>
    <w:rsid w:val="00550327"/>
    <w:rsid w:val="00553620"/>
    <w:rsid w:val="00556B43"/>
    <w:rsid w:val="00556C86"/>
    <w:rsid w:val="005577BB"/>
    <w:rsid w:val="00562139"/>
    <w:rsid w:val="0056704D"/>
    <w:rsid w:val="005707DA"/>
    <w:rsid w:val="00571222"/>
    <w:rsid w:val="00576B6E"/>
    <w:rsid w:val="00581072"/>
    <w:rsid w:val="00583F1D"/>
    <w:rsid w:val="00586235"/>
    <w:rsid w:val="00586BE7"/>
    <w:rsid w:val="005878B3"/>
    <w:rsid w:val="00593879"/>
    <w:rsid w:val="00593D0C"/>
    <w:rsid w:val="0059592D"/>
    <w:rsid w:val="005A16BD"/>
    <w:rsid w:val="005A235B"/>
    <w:rsid w:val="005A2F87"/>
    <w:rsid w:val="005C1435"/>
    <w:rsid w:val="005C2CA6"/>
    <w:rsid w:val="005C5836"/>
    <w:rsid w:val="005C6A94"/>
    <w:rsid w:val="005D70AA"/>
    <w:rsid w:val="005E2275"/>
    <w:rsid w:val="005E5B1E"/>
    <w:rsid w:val="005F1AAE"/>
    <w:rsid w:val="005F6A4B"/>
    <w:rsid w:val="00600DB5"/>
    <w:rsid w:val="006018EA"/>
    <w:rsid w:val="00603468"/>
    <w:rsid w:val="006065DC"/>
    <w:rsid w:val="006124F9"/>
    <w:rsid w:val="0061593A"/>
    <w:rsid w:val="00617AA3"/>
    <w:rsid w:val="00621AC3"/>
    <w:rsid w:val="00623745"/>
    <w:rsid w:val="006269B9"/>
    <w:rsid w:val="00642773"/>
    <w:rsid w:val="006466D3"/>
    <w:rsid w:val="006518E5"/>
    <w:rsid w:val="00652152"/>
    <w:rsid w:val="00656F71"/>
    <w:rsid w:val="00660FF8"/>
    <w:rsid w:val="00663803"/>
    <w:rsid w:val="0067396A"/>
    <w:rsid w:val="00677152"/>
    <w:rsid w:val="006775C0"/>
    <w:rsid w:val="00680E7F"/>
    <w:rsid w:val="0068439A"/>
    <w:rsid w:val="006849F5"/>
    <w:rsid w:val="00685292"/>
    <w:rsid w:val="00687BFB"/>
    <w:rsid w:val="00697549"/>
    <w:rsid w:val="006A2AFB"/>
    <w:rsid w:val="006A65BA"/>
    <w:rsid w:val="006A7612"/>
    <w:rsid w:val="006B1534"/>
    <w:rsid w:val="006B2033"/>
    <w:rsid w:val="006B3947"/>
    <w:rsid w:val="006B4A24"/>
    <w:rsid w:val="006C4029"/>
    <w:rsid w:val="006C4892"/>
    <w:rsid w:val="006C4FD8"/>
    <w:rsid w:val="006C7577"/>
    <w:rsid w:val="006F137A"/>
    <w:rsid w:val="006F1B51"/>
    <w:rsid w:val="006F24F4"/>
    <w:rsid w:val="006F49F4"/>
    <w:rsid w:val="006F5A31"/>
    <w:rsid w:val="00703740"/>
    <w:rsid w:val="007055B3"/>
    <w:rsid w:val="00712C71"/>
    <w:rsid w:val="007137A2"/>
    <w:rsid w:val="00725CD0"/>
    <w:rsid w:val="00730DBA"/>
    <w:rsid w:val="00735EE3"/>
    <w:rsid w:val="0074152F"/>
    <w:rsid w:val="00743378"/>
    <w:rsid w:val="00743CF5"/>
    <w:rsid w:val="007444CF"/>
    <w:rsid w:val="007458CC"/>
    <w:rsid w:val="00745A2A"/>
    <w:rsid w:val="0074667F"/>
    <w:rsid w:val="00753226"/>
    <w:rsid w:val="007564F8"/>
    <w:rsid w:val="00764290"/>
    <w:rsid w:val="00774C9F"/>
    <w:rsid w:val="007805CF"/>
    <w:rsid w:val="00783733"/>
    <w:rsid w:val="00785CE6"/>
    <w:rsid w:val="007865FF"/>
    <w:rsid w:val="00787A67"/>
    <w:rsid w:val="00794A66"/>
    <w:rsid w:val="00797348"/>
    <w:rsid w:val="007B67A4"/>
    <w:rsid w:val="007B691C"/>
    <w:rsid w:val="007C1E58"/>
    <w:rsid w:val="007C30F6"/>
    <w:rsid w:val="007D4612"/>
    <w:rsid w:val="007D6C20"/>
    <w:rsid w:val="007E14A4"/>
    <w:rsid w:val="007E403C"/>
    <w:rsid w:val="007E6DF4"/>
    <w:rsid w:val="007F3712"/>
    <w:rsid w:val="007F7D12"/>
    <w:rsid w:val="007F7FC4"/>
    <w:rsid w:val="00803CDB"/>
    <w:rsid w:val="00810089"/>
    <w:rsid w:val="008129D7"/>
    <w:rsid w:val="008144AB"/>
    <w:rsid w:val="00827169"/>
    <w:rsid w:val="00830FBE"/>
    <w:rsid w:val="008329FE"/>
    <w:rsid w:val="00833FD6"/>
    <w:rsid w:val="00837ACB"/>
    <w:rsid w:val="00842511"/>
    <w:rsid w:val="0084327B"/>
    <w:rsid w:val="00843D95"/>
    <w:rsid w:val="008448E8"/>
    <w:rsid w:val="008459E3"/>
    <w:rsid w:val="00847711"/>
    <w:rsid w:val="00852C80"/>
    <w:rsid w:val="00854576"/>
    <w:rsid w:val="0085477E"/>
    <w:rsid w:val="008559C1"/>
    <w:rsid w:val="0085692B"/>
    <w:rsid w:val="00857152"/>
    <w:rsid w:val="00857395"/>
    <w:rsid w:val="00861BE7"/>
    <w:rsid w:val="00861D33"/>
    <w:rsid w:val="008637FF"/>
    <w:rsid w:val="008668C5"/>
    <w:rsid w:val="0088386C"/>
    <w:rsid w:val="00884B6F"/>
    <w:rsid w:val="0088720F"/>
    <w:rsid w:val="00897640"/>
    <w:rsid w:val="008A7C78"/>
    <w:rsid w:val="008B13A1"/>
    <w:rsid w:val="008B1E0D"/>
    <w:rsid w:val="008B3114"/>
    <w:rsid w:val="008D0D97"/>
    <w:rsid w:val="008D36FC"/>
    <w:rsid w:val="008E195C"/>
    <w:rsid w:val="008E46C3"/>
    <w:rsid w:val="008F092C"/>
    <w:rsid w:val="008F1B66"/>
    <w:rsid w:val="00903DF2"/>
    <w:rsid w:val="00905352"/>
    <w:rsid w:val="00907DA0"/>
    <w:rsid w:val="009114B9"/>
    <w:rsid w:val="009134A9"/>
    <w:rsid w:val="00915766"/>
    <w:rsid w:val="00922C5E"/>
    <w:rsid w:val="00925581"/>
    <w:rsid w:val="00926093"/>
    <w:rsid w:val="00927F60"/>
    <w:rsid w:val="00940EEA"/>
    <w:rsid w:val="00945D2C"/>
    <w:rsid w:val="00947FC4"/>
    <w:rsid w:val="0095081B"/>
    <w:rsid w:val="00951162"/>
    <w:rsid w:val="00952C21"/>
    <w:rsid w:val="009542F8"/>
    <w:rsid w:val="0095509B"/>
    <w:rsid w:val="00960005"/>
    <w:rsid w:val="009623DE"/>
    <w:rsid w:val="009631E7"/>
    <w:rsid w:val="00963EC8"/>
    <w:rsid w:val="00965D78"/>
    <w:rsid w:val="0097427D"/>
    <w:rsid w:val="00980399"/>
    <w:rsid w:val="00981810"/>
    <w:rsid w:val="00981F6A"/>
    <w:rsid w:val="0098529D"/>
    <w:rsid w:val="00985531"/>
    <w:rsid w:val="0098569E"/>
    <w:rsid w:val="00986A18"/>
    <w:rsid w:val="009929D4"/>
    <w:rsid w:val="00993361"/>
    <w:rsid w:val="009A30D0"/>
    <w:rsid w:val="009B0ED7"/>
    <w:rsid w:val="009C0253"/>
    <w:rsid w:val="009D1234"/>
    <w:rsid w:val="009D31CD"/>
    <w:rsid w:val="009E0104"/>
    <w:rsid w:val="009E1B36"/>
    <w:rsid w:val="009F0741"/>
    <w:rsid w:val="009F304B"/>
    <w:rsid w:val="009F4126"/>
    <w:rsid w:val="009F597F"/>
    <w:rsid w:val="009F6F48"/>
    <w:rsid w:val="009F7E4F"/>
    <w:rsid w:val="00A02730"/>
    <w:rsid w:val="00A06652"/>
    <w:rsid w:val="00A12010"/>
    <w:rsid w:val="00A12090"/>
    <w:rsid w:val="00A15D8A"/>
    <w:rsid w:val="00A24E6D"/>
    <w:rsid w:val="00A278D0"/>
    <w:rsid w:val="00A311E5"/>
    <w:rsid w:val="00A33C2B"/>
    <w:rsid w:val="00A35C4E"/>
    <w:rsid w:val="00A44CDA"/>
    <w:rsid w:val="00A47E35"/>
    <w:rsid w:val="00A51D11"/>
    <w:rsid w:val="00A53BAD"/>
    <w:rsid w:val="00A56EDB"/>
    <w:rsid w:val="00A5776B"/>
    <w:rsid w:val="00A62192"/>
    <w:rsid w:val="00A64AC5"/>
    <w:rsid w:val="00A6679C"/>
    <w:rsid w:val="00A7534F"/>
    <w:rsid w:val="00A77A80"/>
    <w:rsid w:val="00A8005F"/>
    <w:rsid w:val="00A82318"/>
    <w:rsid w:val="00A85064"/>
    <w:rsid w:val="00A91700"/>
    <w:rsid w:val="00AA0198"/>
    <w:rsid w:val="00AA2B03"/>
    <w:rsid w:val="00AA4D68"/>
    <w:rsid w:val="00AA597A"/>
    <w:rsid w:val="00AA6BA6"/>
    <w:rsid w:val="00AA7042"/>
    <w:rsid w:val="00AA7486"/>
    <w:rsid w:val="00AB1B41"/>
    <w:rsid w:val="00AB2CDC"/>
    <w:rsid w:val="00AB66CD"/>
    <w:rsid w:val="00AB6DDE"/>
    <w:rsid w:val="00AC2A6A"/>
    <w:rsid w:val="00AC566B"/>
    <w:rsid w:val="00AD10E3"/>
    <w:rsid w:val="00AD3345"/>
    <w:rsid w:val="00AD3C9A"/>
    <w:rsid w:val="00AE5FC3"/>
    <w:rsid w:val="00AF7DE7"/>
    <w:rsid w:val="00B007DE"/>
    <w:rsid w:val="00B01627"/>
    <w:rsid w:val="00B04059"/>
    <w:rsid w:val="00B1371E"/>
    <w:rsid w:val="00B16F68"/>
    <w:rsid w:val="00B324CA"/>
    <w:rsid w:val="00B327E5"/>
    <w:rsid w:val="00B40E72"/>
    <w:rsid w:val="00B43EAE"/>
    <w:rsid w:val="00B45CDC"/>
    <w:rsid w:val="00B4626D"/>
    <w:rsid w:val="00B469F1"/>
    <w:rsid w:val="00B46DC0"/>
    <w:rsid w:val="00B478F3"/>
    <w:rsid w:val="00B5010A"/>
    <w:rsid w:val="00B516A1"/>
    <w:rsid w:val="00B55643"/>
    <w:rsid w:val="00B61D15"/>
    <w:rsid w:val="00B64459"/>
    <w:rsid w:val="00B70645"/>
    <w:rsid w:val="00B722E4"/>
    <w:rsid w:val="00B72AEB"/>
    <w:rsid w:val="00B826AA"/>
    <w:rsid w:val="00B83E2A"/>
    <w:rsid w:val="00B97623"/>
    <w:rsid w:val="00BA055C"/>
    <w:rsid w:val="00BA12AC"/>
    <w:rsid w:val="00BA3F0E"/>
    <w:rsid w:val="00BA4421"/>
    <w:rsid w:val="00BB0316"/>
    <w:rsid w:val="00BB0795"/>
    <w:rsid w:val="00BB1600"/>
    <w:rsid w:val="00BB6381"/>
    <w:rsid w:val="00BB74D7"/>
    <w:rsid w:val="00BC14DC"/>
    <w:rsid w:val="00BC1DC5"/>
    <w:rsid w:val="00BC20C8"/>
    <w:rsid w:val="00BC3A87"/>
    <w:rsid w:val="00BC47CD"/>
    <w:rsid w:val="00BD18DE"/>
    <w:rsid w:val="00BD5243"/>
    <w:rsid w:val="00BD540F"/>
    <w:rsid w:val="00BD709C"/>
    <w:rsid w:val="00BD71B9"/>
    <w:rsid w:val="00BD7539"/>
    <w:rsid w:val="00BE260C"/>
    <w:rsid w:val="00BE4C12"/>
    <w:rsid w:val="00BF3987"/>
    <w:rsid w:val="00C11540"/>
    <w:rsid w:val="00C11910"/>
    <w:rsid w:val="00C17816"/>
    <w:rsid w:val="00C32BDF"/>
    <w:rsid w:val="00C33AD5"/>
    <w:rsid w:val="00C34ABC"/>
    <w:rsid w:val="00C35499"/>
    <w:rsid w:val="00C35891"/>
    <w:rsid w:val="00C371DE"/>
    <w:rsid w:val="00C4524B"/>
    <w:rsid w:val="00C50744"/>
    <w:rsid w:val="00C50799"/>
    <w:rsid w:val="00C65931"/>
    <w:rsid w:val="00C715CE"/>
    <w:rsid w:val="00C739A1"/>
    <w:rsid w:val="00C77890"/>
    <w:rsid w:val="00C87783"/>
    <w:rsid w:val="00C87F99"/>
    <w:rsid w:val="00C906D5"/>
    <w:rsid w:val="00C9514E"/>
    <w:rsid w:val="00C95B22"/>
    <w:rsid w:val="00CA3EB7"/>
    <w:rsid w:val="00CA6E3A"/>
    <w:rsid w:val="00CC40FA"/>
    <w:rsid w:val="00CC46DE"/>
    <w:rsid w:val="00CC4AD8"/>
    <w:rsid w:val="00CD7CF4"/>
    <w:rsid w:val="00CE291E"/>
    <w:rsid w:val="00CE5016"/>
    <w:rsid w:val="00CF19D8"/>
    <w:rsid w:val="00CF459E"/>
    <w:rsid w:val="00CF5E6D"/>
    <w:rsid w:val="00CF738C"/>
    <w:rsid w:val="00D00609"/>
    <w:rsid w:val="00D07CB4"/>
    <w:rsid w:val="00D11DB5"/>
    <w:rsid w:val="00D12C61"/>
    <w:rsid w:val="00D140F1"/>
    <w:rsid w:val="00D15DA1"/>
    <w:rsid w:val="00D21B08"/>
    <w:rsid w:val="00D26310"/>
    <w:rsid w:val="00D2633C"/>
    <w:rsid w:val="00D3353C"/>
    <w:rsid w:val="00D47C8C"/>
    <w:rsid w:val="00D56097"/>
    <w:rsid w:val="00D57B9F"/>
    <w:rsid w:val="00D65331"/>
    <w:rsid w:val="00D74D3B"/>
    <w:rsid w:val="00D80984"/>
    <w:rsid w:val="00D903DA"/>
    <w:rsid w:val="00D92298"/>
    <w:rsid w:val="00DA3437"/>
    <w:rsid w:val="00DA4651"/>
    <w:rsid w:val="00DB00CA"/>
    <w:rsid w:val="00DB12C7"/>
    <w:rsid w:val="00DB4747"/>
    <w:rsid w:val="00DB4ED2"/>
    <w:rsid w:val="00DB7276"/>
    <w:rsid w:val="00DB7320"/>
    <w:rsid w:val="00DC1396"/>
    <w:rsid w:val="00DD4C0C"/>
    <w:rsid w:val="00DE2AA3"/>
    <w:rsid w:val="00DE686D"/>
    <w:rsid w:val="00DF39F1"/>
    <w:rsid w:val="00DF3D5C"/>
    <w:rsid w:val="00DF518E"/>
    <w:rsid w:val="00DF63BF"/>
    <w:rsid w:val="00E01532"/>
    <w:rsid w:val="00E056E8"/>
    <w:rsid w:val="00E1095A"/>
    <w:rsid w:val="00E168B6"/>
    <w:rsid w:val="00E31FA3"/>
    <w:rsid w:val="00E3750E"/>
    <w:rsid w:val="00E43B89"/>
    <w:rsid w:val="00E46F2C"/>
    <w:rsid w:val="00E5089B"/>
    <w:rsid w:val="00E53F94"/>
    <w:rsid w:val="00E5758F"/>
    <w:rsid w:val="00E7071B"/>
    <w:rsid w:val="00E70936"/>
    <w:rsid w:val="00E767C0"/>
    <w:rsid w:val="00E76F7A"/>
    <w:rsid w:val="00E81DA6"/>
    <w:rsid w:val="00E8298C"/>
    <w:rsid w:val="00E8353F"/>
    <w:rsid w:val="00EA7CA3"/>
    <w:rsid w:val="00EB3391"/>
    <w:rsid w:val="00EB758B"/>
    <w:rsid w:val="00EB7F1C"/>
    <w:rsid w:val="00EC16E5"/>
    <w:rsid w:val="00EC2349"/>
    <w:rsid w:val="00ED1C60"/>
    <w:rsid w:val="00ED26A1"/>
    <w:rsid w:val="00ED68E5"/>
    <w:rsid w:val="00EE2AAB"/>
    <w:rsid w:val="00EE4C59"/>
    <w:rsid w:val="00EF5BFF"/>
    <w:rsid w:val="00F019BD"/>
    <w:rsid w:val="00F21286"/>
    <w:rsid w:val="00F217B1"/>
    <w:rsid w:val="00F231A6"/>
    <w:rsid w:val="00F3538B"/>
    <w:rsid w:val="00F36973"/>
    <w:rsid w:val="00F43564"/>
    <w:rsid w:val="00F47725"/>
    <w:rsid w:val="00F50B71"/>
    <w:rsid w:val="00F51391"/>
    <w:rsid w:val="00F515A1"/>
    <w:rsid w:val="00F576DD"/>
    <w:rsid w:val="00F61B69"/>
    <w:rsid w:val="00F633DC"/>
    <w:rsid w:val="00F63FE1"/>
    <w:rsid w:val="00F7033B"/>
    <w:rsid w:val="00F73A94"/>
    <w:rsid w:val="00F772E1"/>
    <w:rsid w:val="00F81758"/>
    <w:rsid w:val="00F86EFB"/>
    <w:rsid w:val="00F9167E"/>
    <w:rsid w:val="00F9312F"/>
    <w:rsid w:val="00F95859"/>
    <w:rsid w:val="00FA1DE0"/>
    <w:rsid w:val="00FA388E"/>
    <w:rsid w:val="00FA5975"/>
    <w:rsid w:val="00FB19A8"/>
    <w:rsid w:val="00FB1A1A"/>
    <w:rsid w:val="00FB661F"/>
    <w:rsid w:val="00FC4174"/>
    <w:rsid w:val="00FC5C94"/>
    <w:rsid w:val="00FC712E"/>
    <w:rsid w:val="00FD19E9"/>
    <w:rsid w:val="00FD31D2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EAA1"/>
  <w14:defaultImageDpi w14:val="32767"/>
  <w15:chartTrackingRefBased/>
  <w15:docId w15:val="{1D71B26A-F5AE-D443-A4F0-198B1D6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6CD"/>
    <w:pPr>
      <w:ind w:left="720"/>
      <w:contextualSpacing/>
    </w:pPr>
  </w:style>
  <w:style w:type="paragraph" w:styleId="Revision">
    <w:name w:val="Revision"/>
    <w:hidden/>
    <w:uiPriority w:val="99"/>
    <w:semiHidden/>
    <w:rsid w:val="00DB4ED2"/>
  </w:style>
  <w:style w:type="paragraph" w:styleId="NormalWeb">
    <w:name w:val="Normal (Web)"/>
    <w:basedOn w:val="Normal"/>
    <w:uiPriority w:val="99"/>
    <w:unhideWhenUsed/>
    <w:rsid w:val="007D6C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6C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89B"/>
  </w:style>
  <w:style w:type="paragraph" w:styleId="Footer">
    <w:name w:val="footer"/>
    <w:basedOn w:val="Normal"/>
    <w:link w:val="FooterChar"/>
    <w:uiPriority w:val="99"/>
    <w:unhideWhenUsed/>
    <w:rsid w:val="00E5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89B"/>
  </w:style>
  <w:style w:type="character" w:styleId="UnresolvedMention">
    <w:name w:val="Unresolved Mention"/>
    <w:basedOn w:val="DefaultParagraphFont"/>
    <w:uiPriority w:val="99"/>
    <w:rsid w:val="00E46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F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2106F-E8E2-0D41-B6D1-E68C3F1B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Gromada</dc:creator>
  <cp:keywords/>
  <dc:description/>
  <cp:lastModifiedBy>Jennifer Gromada</cp:lastModifiedBy>
  <cp:revision>2</cp:revision>
  <cp:lastPrinted>2024-06-20T18:40:00Z</cp:lastPrinted>
  <dcterms:created xsi:type="dcterms:W3CDTF">2025-10-10T13:51:00Z</dcterms:created>
  <dcterms:modified xsi:type="dcterms:W3CDTF">2025-10-10T13:51:00Z</dcterms:modified>
</cp:coreProperties>
</file>